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01E61" w14:textId="77777777" w:rsidR="007A4C6C" w:rsidRPr="00BA2D5B" w:rsidRDefault="00945A73" w:rsidP="00BA2D5B">
      <w:pPr>
        <w:jc w:val="center"/>
        <w:rPr>
          <w:b/>
          <w:bCs/>
          <w:sz w:val="40"/>
          <w:szCs w:val="40"/>
        </w:rPr>
      </w:pPr>
      <w:r w:rsidRPr="00BA2D5B">
        <w:rPr>
          <w:b/>
          <w:bCs/>
          <w:sz w:val="40"/>
          <w:szCs w:val="40"/>
        </w:rPr>
        <w:t>Vehicle sharing Benefits</w:t>
      </w:r>
    </w:p>
    <w:p w14:paraId="195A499B" w14:textId="77777777" w:rsidR="00945A73" w:rsidRDefault="00945A73">
      <w:bookmarkStart w:id="0" w:name="_GoBack"/>
      <w:bookmarkEnd w:id="0"/>
    </w:p>
    <w:p w14:paraId="37C67508" w14:textId="0B6B1003" w:rsidR="00945A73" w:rsidRPr="008339D3" w:rsidRDefault="00945A73" w:rsidP="008339D3">
      <w:pPr>
        <w:pStyle w:val="Prrafodelista"/>
        <w:numPr>
          <w:ilvl w:val="0"/>
          <w:numId w:val="2"/>
        </w:numPr>
        <w:rPr>
          <w:b/>
          <w:bCs/>
          <w:u w:val="single"/>
        </w:rPr>
      </w:pPr>
      <w:r w:rsidRPr="008339D3">
        <w:rPr>
          <w:b/>
          <w:bCs/>
          <w:u w:val="single"/>
        </w:rPr>
        <w:t xml:space="preserve">THE </w:t>
      </w:r>
      <w:proofErr w:type="gramStart"/>
      <w:r w:rsidRPr="008339D3">
        <w:rPr>
          <w:b/>
          <w:bCs/>
          <w:u w:val="single"/>
        </w:rPr>
        <w:t>PROBLEM:</w:t>
      </w:r>
      <w:proofErr w:type="gramEnd"/>
    </w:p>
    <w:p w14:paraId="538496D0" w14:textId="41E649FD" w:rsidR="00945A73" w:rsidRPr="00945A73" w:rsidRDefault="00C952A9" w:rsidP="00945A73">
      <w:pPr>
        <w:rPr>
          <w:rFonts w:ascii="DM Sans" w:hAnsi="DM Sans"/>
          <w:lang w:eastAsia="en-GB"/>
        </w:rPr>
      </w:pPr>
      <w:r>
        <w:rPr>
          <w:rFonts w:ascii="DM Sans" w:hAnsi="DM Sans"/>
          <w:lang w:eastAsia="en-GB"/>
        </w:rPr>
        <w:t xml:space="preserve">The planet counts approximately </w:t>
      </w:r>
      <w:r w:rsidR="00945A73" w:rsidRPr="00945A73">
        <w:rPr>
          <w:rFonts w:ascii="DM Sans" w:hAnsi="DM Sans"/>
          <w:lang w:eastAsia="en-GB"/>
        </w:rPr>
        <w:t xml:space="preserve">1.1 billion light vehicles, 350 million trucks, 0.5 billion 2-wheelers </w:t>
      </w:r>
    </w:p>
    <w:p w14:paraId="16A1FF61" w14:textId="77777777" w:rsidR="00C952A9" w:rsidRPr="0077695D" w:rsidRDefault="00C952A9" w:rsidP="00C952A9">
      <w:pPr>
        <w:jc w:val="both"/>
        <w:rPr>
          <w:rFonts w:ascii="DM Sans" w:hAnsi="DM Sans"/>
          <w:lang w:val="en-US"/>
        </w:rPr>
      </w:pPr>
      <w:r w:rsidRPr="0077695D">
        <w:rPr>
          <w:rFonts w:ascii="DM Sans" w:hAnsi="DM Sans"/>
          <w:lang w:val="en-US"/>
        </w:rPr>
        <w:t xml:space="preserve">The number of light vehicles on the planet is planned to double by the end of the century if </w:t>
      </w:r>
      <w:r>
        <w:rPr>
          <w:rFonts w:ascii="DM Sans" w:hAnsi="DM Sans"/>
          <w:lang w:val="en-US"/>
        </w:rPr>
        <w:t>no rectification actions are taken</w:t>
      </w:r>
      <w:r w:rsidRPr="0077695D">
        <w:rPr>
          <w:rFonts w:ascii="DM Sans" w:hAnsi="DM Sans"/>
          <w:lang w:val="en-US"/>
        </w:rPr>
        <w:t>.</w:t>
      </w:r>
    </w:p>
    <w:p w14:paraId="209A7A6A" w14:textId="00224F47" w:rsidR="00945A73" w:rsidRPr="00945A73" w:rsidRDefault="00C952A9" w:rsidP="00945A73">
      <w:pPr>
        <w:rPr>
          <w:rFonts w:ascii="DM Sans" w:hAnsi="DM Sans"/>
          <w:lang w:eastAsia="en-GB"/>
        </w:rPr>
      </w:pPr>
      <w:r>
        <w:rPr>
          <w:rFonts w:ascii="DM Sans" w:hAnsi="DM Sans"/>
          <w:lang w:val="en-US" w:eastAsia="en-GB"/>
        </w:rPr>
        <w:t xml:space="preserve">In the meanwhile, the light vehicles passenger occupancy rates have been permanently decreasing over the last decades. As an illustration, the </w:t>
      </w:r>
      <w:r w:rsidR="00945A73" w:rsidRPr="00945A73">
        <w:rPr>
          <w:rFonts w:ascii="DM Sans" w:hAnsi="DM Sans"/>
          <w:lang w:eastAsia="en-GB"/>
        </w:rPr>
        <w:t>EU 28 average vehicle occupancy rate is 1.7 persons per car</w:t>
      </w:r>
      <w:r>
        <w:rPr>
          <w:rFonts w:ascii="DM Sans" w:hAnsi="DM Sans"/>
          <w:lang w:eastAsia="en-GB"/>
        </w:rPr>
        <w:t>.</w:t>
      </w:r>
    </w:p>
    <w:p w14:paraId="0BF9E297" w14:textId="77777777" w:rsidR="00945A73" w:rsidRPr="0077695D" w:rsidRDefault="00945A73" w:rsidP="00945A73">
      <w:pPr>
        <w:jc w:val="both"/>
        <w:rPr>
          <w:rFonts w:ascii="DM Sans" w:hAnsi="DM Sans"/>
          <w:lang w:val="en-US"/>
        </w:rPr>
      </w:pPr>
      <w:r w:rsidRPr="0077695D">
        <w:rPr>
          <w:rFonts w:ascii="DM Sans" w:hAnsi="DM Sans"/>
          <w:lang w:val="en-US"/>
        </w:rPr>
        <w:t xml:space="preserve">That growing motorized vehicles system accounts for many </w:t>
      </w:r>
      <w:r>
        <w:rPr>
          <w:rFonts w:ascii="DM Sans" w:hAnsi="DM Sans"/>
          <w:lang w:val="en-US"/>
        </w:rPr>
        <w:t>negative externalities</w:t>
      </w:r>
      <w:r w:rsidRPr="0077695D">
        <w:rPr>
          <w:rFonts w:ascii="DM Sans" w:hAnsi="DM Sans"/>
          <w:lang w:val="en-US"/>
        </w:rPr>
        <w:t xml:space="preserve"> on </w:t>
      </w:r>
      <w:r>
        <w:rPr>
          <w:rFonts w:ascii="DM Sans" w:hAnsi="DM Sans"/>
          <w:lang w:val="en-US"/>
        </w:rPr>
        <w:t xml:space="preserve">the </w:t>
      </w:r>
      <w:r w:rsidRPr="0077695D">
        <w:rPr>
          <w:rFonts w:ascii="DM Sans" w:hAnsi="DM Sans"/>
          <w:lang w:val="en-US"/>
        </w:rPr>
        <w:t>environment (soil artificialization, tailpipe emissions…)</w:t>
      </w:r>
      <w:r>
        <w:rPr>
          <w:rFonts w:ascii="DM Sans" w:hAnsi="DM Sans"/>
          <w:lang w:val="en-US"/>
        </w:rPr>
        <w:t>,</w:t>
      </w:r>
      <w:r w:rsidRPr="0077695D">
        <w:rPr>
          <w:rFonts w:ascii="DM Sans" w:hAnsi="DM Sans"/>
          <w:lang w:val="en-US"/>
        </w:rPr>
        <w:t xml:space="preserve"> on public health (particle matters, noise, physical inactivity…) as well as on safety and traffic congestion.</w:t>
      </w:r>
    </w:p>
    <w:p w14:paraId="3850AF15" w14:textId="77777777" w:rsidR="00945A73" w:rsidRDefault="00945A73">
      <w:pPr>
        <w:rPr>
          <w:u w:val="single"/>
        </w:rPr>
      </w:pPr>
    </w:p>
    <w:p w14:paraId="0A599877" w14:textId="63D091B5" w:rsidR="00945A73" w:rsidRPr="008339D3" w:rsidRDefault="00945A73" w:rsidP="008339D3">
      <w:pPr>
        <w:pStyle w:val="Prrafodelista"/>
        <w:numPr>
          <w:ilvl w:val="0"/>
          <w:numId w:val="2"/>
        </w:numPr>
        <w:rPr>
          <w:b/>
          <w:bCs/>
          <w:u w:val="single"/>
        </w:rPr>
      </w:pPr>
      <w:r w:rsidRPr="008339D3">
        <w:rPr>
          <w:b/>
          <w:bCs/>
          <w:u w:val="single"/>
        </w:rPr>
        <w:t xml:space="preserve">THE </w:t>
      </w:r>
      <w:proofErr w:type="gramStart"/>
      <w:r w:rsidRPr="008339D3">
        <w:rPr>
          <w:b/>
          <w:bCs/>
          <w:u w:val="single"/>
        </w:rPr>
        <w:t>SOLUTION:</w:t>
      </w:r>
      <w:proofErr w:type="gramEnd"/>
    </w:p>
    <w:p w14:paraId="65D468C1" w14:textId="77777777" w:rsidR="00C952A9" w:rsidRPr="00AF2A38" w:rsidRDefault="00C952A9" w:rsidP="00C952A9">
      <w:pPr>
        <w:rPr>
          <w:rFonts w:ascii="DM Sans" w:hAnsi="DM Sans"/>
          <w:lang w:val="en-US" w:eastAsia="en-GB"/>
        </w:rPr>
      </w:pPr>
      <w:r>
        <w:t>Optimising the use of the vehicles to avoid their multiplication (at least) or allow their decrease (at best) is essential. To do so, carpooling and ridesharing, by increasing asset’s passenger’s occupancy rate appears as a low hanging fruit solution to start implementing at the earliest.</w:t>
      </w:r>
    </w:p>
    <w:p w14:paraId="2CD43C59" w14:textId="77777777" w:rsidR="00945A73" w:rsidRPr="00C952A9" w:rsidRDefault="00945A73">
      <w:pPr>
        <w:rPr>
          <w:lang w:val="en-US"/>
        </w:rPr>
      </w:pPr>
    </w:p>
    <w:p w14:paraId="5F5D969D" w14:textId="77777777" w:rsidR="00945A73" w:rsidRDefault="00945A73"/>
    <w:p w14:paraId="2467E279" w14:textId="6430BD46" w:rsidR="00945A73" w:rsidRDefault="008339D3" w:rsidP="00A61C34">
      <w:pPr>
        <w:spacing w:after="0"/>
        <w:rPr>
          <w:b/>
          <w:bCs/>
          <w:u w:val="single"/>
        </w:rPr>
      </w:pPr>
      <w:r>
        <w:rPr>
          <w:b/>
          <w:bCs/>
          <w:u w:val="single"/>
        </w:rPr>
        <w:t xml:space="preserve">3- </w:t>
      </w:r>
      <w:r w:rsidR="00945A73" w:rsidRPr="00945A73">
        <w:rPr>
          <w:b/>
          <w:bCs/>
          <w:u w:val="single"/>
        </w:rPr>
        <w:t>THE BENEFITS:</w:t>
      </w:r>
    </w:p>
    <w:p w14:paraId="456505A4" w14:textId="1C8BA76B" w:rsidR="00A61C34" w:rsidRPr="00A61C34" w:rsidRDefault="00A61C34" w:rsidP="00A61C34">
      <w:pPr>
        <w:spacing w:after="0"/>
      </w:pPr>
      <w:r w:rsidRPr="00A61C34">
        <w:t>-Cost reduction</w:t>
      </w:r>
      <w:r w:rsidR="00E75E74">
        <w:t xml:space="preserve"> (procurement/rental/operation)</w:t>
      </w:r>
    </w:p>
    <w:p w14:paraId="398876DA" w14:textId="4AB4ED58" w:rsidR="00A61C34" w:rsidRDefault="00A61C34" w:rsidP="00A61C34">
      <w:pPr>
        <w:spacing w:after="0"/>
      </w:pPr>
      <w:r w:rsidRPr="00A61C34">
        <w:t>-Environmental footprint reduction</w:t>
      </w:r>
      <w:r w:rsidR="00E75E74">
        <w:t xml:space="preserve"> (co2 emissions, fleet-related waste)</w:t>
      </w:r>
    </w:p>
    <w:p w14:paraId="592C550F" w14:textId="0CC4981F" w:rsidR="00E75E74" w:rsidRPr="00A61C34" w:rsidRDefault="00E75E74" w:rsidP="00A61C34">
      <w:pPr>
        <w:spacing w:after="0"/>
      </w:pPr>
      <w:r>
        <w:t>-Improved public health benefits (air pollutants, noise, socialisation)</w:t>
      </w:r>
    </w:p>
    <w:p w14:paraId="45B02829" w14:textId="77777777" w:rsidR="00A61C34" w:rsidRPr="00A61C34" w:rsidRDefault="00A61C34" w:rsidP="00A61C34">
      <w:pPr>
        <w:spacing w:after="0"/>
      </w:pPr>
      <w:r w:rsidRPr="00A61C34">
        <w:t>-Time and resource management optimisation</w:t>
      </w:r>
    </w:p>
    <w:p w14:paraId="389BEC52" w14:textId="77777777" w:rsidR="00A61C34" w:rsidRPr="00A61C34" w:rsidRDefault="00A61C34" w:rsidP="00A61C34">
      <w:pPr>
        <w:spacing w:after="0"/>
      </w:pPr>
      <w:r w:rsidRPr="00A61C34">
        <w:t>-Road infrastructure efficiency</w:t>
      </w:r>
    </w:p>
    <w:p w14:paraId="79808566" w14:textId="77777777" w:rsidR="00A61C34" w:rsidRPr="00A61C34" w:rsidRDefault="00A61C34" w:rsidP="00A61C34">
      <w:pPr>
        <w:spacing w:after="0"/>
      </w:pPr>
      <w:r w:rsidRPr="00A61C34">
        <w:t>-Fuel efficiency</w:t>
      </w:r>
    </w:p>
    <w:p w14:paraId="59C3B843" w14:textId="3EF478D1" w:rsidR="00A61C34" w:rsidRPr="00A61C34" w:rsidRDefault="00A61C34" w:rsidP="00A61C34">
      <w:pPr>
        <w:spacing w:after="0"/>
      </w:pPr>
      <w:r w:rsidRPr="00A61C34">
        <w:t>-Reduce</w:t>
      </w:r>
      <w:r w:rsidR="00E75E74">
        <w:t>d</w:t>
      </w:r>
      <w:r w:rsidRPr="00A61C34">
        <w:t xml:space="preserve"> traffic congestion</w:t>
      </w:r>
    </w:p>
    <w:p w14:paraId="4C1BF958" w14:textId="77777777" w:rsidR="00A61C34" w:rsidRPr="00A61C34" w:rsidRDefault="00A61C34" w:rsidP="00A61C34">
      <w:pPr>
        <w:spacing w:after="0"/>
      </w:pPr>
      <w:r w:rsidRPr="00A61C34">
        <w:t>-Reduced risk of road accident</w:t>
      </w:r>
    </w:p>
    <w:p w14:paraId="2CBE3CA4" w14:textId="77777777" w:rsidR="008339D3" w:rsidRDefault="00A61C34" w:rsidP="00A61C34">
      <w:pPr>
        <w:spacing w:after="0"/>
      </w:pPr>
      <w:r w:rsidRPr="00A61C34">
        <w:t xml:space="preserve">-Increased </w:t>
      </w:r>
      <w:r w:rsidR="00E75E74">
        <w:t>socialisation/</w:t>
      </w:r>
      <w:r w:rsidRPr="00A61C34">
        <w:t>collaboration</w:t>
      </w:r>
      <w:r w:rsidR="00C952A9">
        <w:t>/coordination</w:t>
      </w:r>
    </w:p>
    <w:p w14:paraId="5C088100" w14:textId="4E9D33CD" w:rsidR="008339D3" w:rsidRDefault="008339D3" w:rsidP="00A61C34">
      <w:pPr>
        <w:spacing w:after="0"/>
      </w:pPr>
    </w:p>
    <w:p w14:paraId="7FD911E4" w14:textId="4590508A" w:rsidR="00BA2D5B" w:rsidRDefault="00BA2D5B" w:rsidP="00A61C34">
      <w:pPr>
        <w:spacing w:after="0"/>
      </w:pPr>
    </w:p>
    <w:p w14:paraId="4C6E8996" w14:textId="47A115F6" w:rsidR="00BA2D5B" w:rsidRDefault="00BA2D5B" w:rsidP="00A61C34">
      <w:pPr>
        <w:spacing w:after="0"/>
      </w:pPr>
    </w:p>
    <w:p w14:paraId="09D44960" w14:textId="300F9489" w:rsidR="00BA2D5B" w:rsidRDefault="00BA2D5B" w:rsidP="00A61C34">
      <w:pPr>
        <w:spacing w:after="0"/>
      </w:pPr>
    </w:p>
    <w:p w14:paraId="60C20922" w14:textId="0EE5547E" w:rsidR="00BA2D5B" w:rsidRDefault="00BA2D5B" w:rsidP="00A61C34">
      <w:pPr>
        <w:spacing w:after="0"/>
      </w:pPr>
    </w:p>
    <w:p w14:paraId="0EE711E9" w14:textId="51A6CA98" w:rsidR="00BA2D5B" w:rsidRDefault="00BA2D5B" w:rsidP="00A61C34">
      <w:pPr>
        <w:spacing w:after="0"/>
      </w:pPr>
    </w:p>
    <w:p w14:paraId="06B716D8" w14:textId="38F405FB" w:rsidR="00BA2D5B" w:rsidRDefault="00BA2D5B" w:rsidP="00A61C34">
      <w:pPr>
        <w:spacing w:after="0"/>
      </w:pPr>
    </w:p>
    <w:p w14:paraId="049639CA" w14:textId="1233B86D" w:rsidR="00BA2D5B" w:rsidRDefault="00BA2D5B" w:rsidP="00A61C34">
      <w:pPr>
        <w:spacing w:after="0"/>
      </w:pPr>
    </w:p>
    <w:p w14:paraId="6536F05B" w14:textId="07AFCD32" w:rsidR="00BA2D5B" w:rsidRDefault="00BA2D5B" w:rsidP="00A61C34">
      <w:pPr>
        <w:spacing w:after="0"/>
      </w:pPr>
    </w:p>
    <w:p w14:paraId="7E5FAD7C" w14:textId="378F6256" w:rsidR="00BA2D5B" w:rsidRDefault="00BA2D5B" w:rsidP="00A61C34">
      <w:pPr>
        <w:spacing w:after="0"/>
      </w:pPr>
    </w:p>
    <w:p w14:paraId="12BC537D" w14:textId="77777777" w:rsidR="00BA2D5B" w:rsidRDefault="00BA2D5B" w:rsidP="00A61C34">
      <w:pPr>
        <w:spacing w:after="0"/>
      </w:pPr>
    </w:p>
    <w:p w14:paraId="4D49C9A5" w14:textId="77133F5D" w:rsidR="008339D3" w:rsidRPr="008339D3" w:rsidRDefault="008339D3" w:rsidP="008339D3">
      <w:pPr>
        <w:spacing w:after="0"/>
        <w:rPr>
          <w:b/>
          <w:bCs/>
          <w:u w:val="single"/>
        </w:rPr>
      </w:pPr>
      <w:r>
        <w:rPr>
          <w:b/>
          <w:bCs/>
          <w:u w:val="single"/>
        </w:rPr>
        <w:t>4- WHERE DOES ‘SHARING/POOLING’ STANDS AGAINST TODAY’S TRANSPORT CHALLENGES?</w:t>
      </w:r>
    </w:p>
    <w:tbl>
      <w:tblPr>
        <w:tblStyle w:val="Tablaconcuadrcula"/>
        <w:tblW w:w="0" w:type="auto"/>
        <w:tblLook w:val="04A0" w:firstRow="1" w:lastRow="0" w:firstColumn="1" w:lastColumn="0" w:noHBand="0" w:noVBand="1"/>
      </w:tblPr>
      <w:tblGrid>
        <w:gridCol w:w="2055"/>
        <w:gridCol w:w="1843"/>
        <w:gridCol w:w="2302"/>
        <w:gridCol w:w="2294"/>
      </w:tblGrid>
      <w:tr w:rsidR="00945A73" w:rsidRPr="00E35FA2" w14:paraId="7D51EA89" w14:textId="77777777" w:rsidTr="007B4E65">
        <w:tc>
          <w:tcPr>
            <w:tcW w:w="2055" w:type="dxa"/>
          </w:tcPr>
          <w:p w14:paraId="7141C57F" w14:textId="6D0071C0" w:rsidR="00945A73" w:rsidRPr="00E35FA2" w:rsidRDefault="00945A73" w:rsidP="007B4E65">
            <w:pPr>
              <w:jc w:val="center"/>
              <w:rPr>
                <w:b/>
                <w:bCs/>
                <w:sz w:val="18"/>
                <w:szCs w:val="18"/>
                <w:u w:val="single"/>
              </w:rPr>
            </w:pPr>
            <w:r w:rsidRPr="00A61C34">
              <w:br w:type="page"/>
            </w:r>
            <w:r w:rsidRPr="00E35FA2">
              <w:rPr>
                <w:b/>
                <w:bCs/>
                <w:sz w:val="18"/>
                <w:szCs w:val="18"/>
                <w:u w:val="single"/>
              </w:rPr>
              <w:t>Today’s challenges for transport</w:t>
            </w:r>
          </w:p>
        </w:tc>
        <w:tc>
          <w:tcPr>
            <w:tcW w:w="1843" w:type="dxa"/>
          </w:tcPr>
          <w:p w14:paraId="03429FB6" w14:textId="720D07F2" w:rsidR="00945A73" w:rsidRPr="00E35FA2" w:rsidRDefault="00945A73" w:rsidP="007B4E65">
            <w:pPr>
              <w:jc w:val="center"/>
              <w:rPr>
                <w:b/>
                <w:bCs/>
                <w:sz w:val="18"/>
                <w:szCs w:val="18"/>
                <w:u w:val="single"/>
              </w:rPr>
            </w:pPr>
            <w:r w:rsidRPr="00E35FA2">
              <w:rPr>
                <w:b/>
                <w:bCs/>
                <w:sz w:val="18"/>
                <w:szCs w:val="18"/>
                <w:u w:val="single"/>
              </w:rPr>
              <w:t xml:space="preserve">What </w:t>
            </w:r>
            <w:r w:rsidR="006A76C8">
              <w:rPr>
                <w:b/>
                <w:bCs/>
                <w:sz w:val="18"/>
                <w:szCs w:val="18"/>
                <w:u w:val="single"/>
              </w:rPr>
              <w:t>‘</w:t>
            </w:r>
            <w:r>
              <w:rPr>
                <w:b/>
                <w:bCs/>
                <w:sz w:val="18"/>
                <w:szCs w:val="18"/>
                <w:u w:val="single"/>
              </w:rPr>
              <w:t>sharing</w:t>
            </w:r>
            <w:r w:rsidR="006A76C8">
              <w:rPr>
                <w:b/>
                <w:bCs/>
                <w:sz w:val="18"/>
                <w:szCs w:val="18"/>
                <w:u w:val="single"/>
              </w:rPr>
              <w:t>/pooling’</w:t>
            </w:r>
            <w:r>
              <w:rPr>
                <w:b/>
                <w:bCs/>
                <w:sz w:val="18"/>
                <w:szCs w:val="18"/>
                <w:u w:val="single"/>
              </w:rPr>
              <w:t xml:space="preserve"> solves</w:t>
            </w:r>
          </w:p>
        </w:tc>
        <w:tc>
          <w:tcPr>
            <w:tcW w:w="2302" w:type="dxa"/>
          </w:tcPr>
          <w:p w14:paraId="2DF5C549" w14:textId="1F43B194" w:rsidR="00945A73" w:rsidRPr="00E35FA2" w:rsidRDefault="00945A73" w:rsidP="007B4E65">
            <w:pPr>
              <w:jc w:val="center"/>
              <w:rPr>
                <w:b/>
                <w:bCs/>
                <w:sz w:val="18"/>
                <w:szCs w:val="18"/>
                <w:u w:val="single"/>
              </w:rPr>
            </w:pPr>
            <w:r w:rsidRPr="00E35FA2">
              <w:rPr>
                <w:b/>
                <w:bCs/>
                <w:sz w:val="18"/>
                <w:szCs w:val="18"/>
                <w:u w:val="single"/>
              </w:rPr>
              <w:t xml:space="preserve">What </w:t>
            </w:r>
            <w:r w:rsidR="006A76C8">
              <w:rPr>
                <w:b/>
                <w:bCs/>
                <w:sz w:val="18"/>
                <w:szCs w:val="18"/>
                <w:u w:val="single"/>
              </w:rPr>
              <w:t xml:space="preserve">‘sharing/pooling’ </w:t>
            </w:r>
            <w:r>
              <w:rPr>
                <w:b/>
                <w:bCs/>
                <w:sz w:val="18"/>
                <w:szCs w:val="18"/>
                <w:u w:val="single"/>
              </w:rPr>
              <w:t>improves</w:t>
            </w:r>
          </w:p>
        </w:tc>
        <w:tc>
          <w:tcPr>
            <w:tcW w:w="2294" w:type="dxa"/>
          </w:tcPr>
          <w:p w14:paraId="489E55E4" w14:textId="390651AE" w:rsidR="00945A73" w:rsidRPr="00E35FA2" w:rsidRDefault="00945A73" w:rsidP="007B4E65">
            <w:pPr>
              <w:jc w:val="center"/>
              <w:rPr>
                <w:b/>
                <w:bCs/>
                <w:sz w:val="18"/>
                <w:szCs w:val="18"/>
                <w:u w:val="single"/>
              </w:rPr>
            </w:pPr>
            <w:r w:rsidRPr="00E35FA2">
              <w:rPr>
                <w:b/>
                <w:bCs/>
                <w:sz w:val="18"/>
                <w:szCs w:val="18"/>
                <w:u w:val="single"/>
              </w:rPr>
              <w:t xml:space="preserve">What </w:t>
            </w:r>
            <w:r w:rsidR="006A76C8">
              <w:rPr>
                <w:b/>
                <w:bCs/>
                <w:sz w:val="18"/>
                <w:szCs w:val="18"/>
                <w:u w:val="single"/>
              </w:rPr>
              <w:t xml:space="preserve">‘sharing/pooling’ </w:t>
            </w:r>
            <w:r w:rsidRPr="00E35FA2">
              <w:rPr>
                <w:b/>
                <w:bCs/>
                <w:sz w:val="18"/>
                <w:szCs w:val="18"/>
                <w:u w:val="single"/>
              </w:rPr>
              <w:t>doesn’t solve</w:t>
            </w:r>
          </w:p>
        </w:tc>
      </w:tr>
      <w:tr w:rsidR="00945A73" w:rsidRPr="00E35FA2" w14:paraId="7768F46A" w14:textId="77777777" w:rsidTr="007B4E65">
        <w:tc>
          <w:tcPr>
            <w:tcW w:w="2055" w:type="dxa"/>
          </w:tcPr>
          <w:p w14:paraId="4A9F7A63" w14:textId="77777777" w:rsidR="00945A73" w:rsidRPr="00E35FA2" w:rsidRDefault="00945A73" w:rsidP="007B4E65">
            <w:pPr>
              <w:rPr>
                <w:b/>
                <w:bCs/>
                <w:sz w:val="14"/>
                <w:szCs w:val="14"/>
              </w:rPr>
            </w:pPr>
            <w:r w:rsidRPr="00E35FA2">
              <w:rPr>
                <w:b/>
                <w:bCs/>
                <w:sz w:val="14"/>
                <w:szCs w:val="14"/>
              </w:rPr>
              <w:t xml:space="preserve">Too many KM driven </w:t>
            </w:r>
          </w:p>
          <w:p w14:paraId="6327021A" w14:textId="77777777" w:rsidR="00945A73" w:rsidRPr="00E35FA2" w:rsidRDefault="00945A73" w:rsidP="007B4E65">
            <w:pPr>
              <w:rPr>
                <w:b/>
                <w:bCs/>
                <w:sz w:val="14"/>
                <w:szCs w:val="14"/>
                <w:u w:val="single"/>
              </w:rPr>
            </w:pPr>
          </w:p>
        </w:tc>
        <w:tc>
          <w:tcPr>
            <w:tcW w:w="1843" w:type="dxa"/>
          </w:tcPr>
          <w:p w14:paraId="6A888CFD" w14:textId="77777777" w:rsidR="00945A73" w:rsidRPr="00E35FA2" w:rsidRDefault="00945A73" w:rsidP="007B4E65">
            <w:pPr>
              <w:rPr>
                <w:b/>
                <w:bCs/>
                <w:sz w:val="14"/>
                <w:szCs w:val="14"/>
                <w:u w:val="single"/>
              </w:rPr>
            </w:pPr>
          </w:p>
        </w:tc>
        <w:tc>
          <w:tcPr>
            <w:tcW w:w="2302" w:type="dxa"/>
          </w:tcPr>
          <w:p w14:paraId="1395B52F" w14:textId="77777777" w:rsidR="00945A73" w:rsidRPr="00945A73" w:rsidRDefault="00945A73" w:rsidP="007B4E65">
            <w:pPr>
              <w:rPr>
                <w:sz w:val="14"/>
                <w:szCs w:val="14"/>
              </w:rPr>
            </w:pPr>
            <w:r w:rsidRPr="00945A73">
              <w:rPr>
                <w:sz w:val="14"/>
                <w:szCs w:val="14"/>
              </w:rPr>
              <w:t>Sharing allows to reduce the total number of km driven (less vehicles used on the same journey)</w:t>
            </w:r>
            <w:r w:rsidR="004D3F18">
              <w:rPr>
                <w:sz w:val="14"/>
                <w:szCs w:val="14"/>
              </w:rPr>
              <w:t>.</w:t>
            </w:r>
          </w:p>
        </w:tc>
        <w:tc>
          <w:tcPr>
            <w:tcW w:w="2294" w:type="dxa"/>
          </w:tcPr>
          <w:p w14:paraId="7154756F" w14:textId="77777777" w:rsidR="00945A73" w:rsidRPr="00E35FA2" w:rsidRDefault="00945A73" w:rsidP="007B4E65">
            <w:pPr>
              <w:rPr>
                <w:sz w:val="14"/>
                <w:szCs w:val="14"/>
              </w:rPr>
            </w:pPr>
            <w:r>
              <w:rPr>
                <w:sz w:val="14"/>
                <w:szCs w:val="14"/>
              </w:rPr>
              <w:t>The most sustainable kilometre is the one not driven</w:t>
            </w:r>
            <w:r w:rsidR="004D3F18">
              <w:rPr>
                <w:sz w:val="14"/>
                <w:szCs w:val="14"/>
              </w:rPr>
              <w:t>.</w:t>
            </w:r>
          </w:p>
          <w:p w14:paraId="502A075A" w14:textId="77777777" w:rsidR="00945A73" w:rsidRPr="00E35FA2" w:rsidRDefault="00945A73" w:rsidP="007B4E65">
            <w:pPr>
              <w:rPr>
                <w:sz w:val="14"/>
                <w:szCs w:val="14"/>
              </w:rPr>
            </w:pPr>
          </w:p>
        </w:tc>
      </w:tr>
      <w:tr w:rsidR="00945A73" w:rsidRPr="00E35FA2" w14:paraId="0DFE32E8" w14:textId="77777777" w:rsidTr="007B4E65">
        <w:tc>
          <w:tcPr>
            <w:tcW w:w="2055" w:type="dxa"/>
          </w:tcPr>
          <w:p w14:paraId="107575DB" w14:textId="77777777" w:rsidR="00945A73" w:rsidRPr="00E35FA2" w:rsidRDefault="00945A73" w:rsidP="007B4E65">
            <w:pPr>
              <w:rPr>
                <w:b/>
                <w:bCs/>
                <w:sz w:val="14"/>
                <w:szCs w:val="14"/>
              </w:rPr>
            </w:pPr>
            <w:r w:rsidRPr="00E35FA2">
              <w:rPr>
                <w:b/>
                <w:bCs/>
                <w:sz w:val="14"/>
                <w:szCs w:val="14"/>
              </w:rPr>
              <w:t xml:space="preserve">Too many vehicles on the road </w:t>
            </w:r>
          </w:p>
          <w:p w14:paraId="0537030B" w14:textId="77777777" w:rsidR="00945A73" w:rsidRPr="00E35FA2" w:rsidRDefault="00945A73" w:rsidP="007B4E65">
            <w:pPr>
              <w:rPr>
                <w:sz w:val="14"/>
                <w:szCs w:val="14"/>
              </w:rPr>
            </w:pPr>
          </w:p>
          <w:p w14:paraId="2A7C5E1E" w14:textId="77777777" w:rsidR="00945A73" w:rsidRPr="00E35FA2" w:rsidRDefault="00945A73" w:rsidP="007B4E65">
            <w:pPr>
              <w:rPr>
                <w:sz w:val="14"/>
                <w:szCs w:val="14"/>
              </w:rPr>
            </w:pPr>
          </w:p>
          <w:p w14:paraId="00336351" w14:textId="77777777" w:rsidR="00945A73" w:rsidRPr="00E35FA2" w:rsidRDefault="00945A73" w:rsidP="007B4E65">
            <w:pPr>
              <w:rPr>
                <w:sz w:val="14"/>
                <w:szCs w:val="14"/>
              </w:rPr>
            </w:pPr>
          </w:p>
        </w:tc>
        <w:tc>
          <w:tcPr>
            <w:tcW w:w="1843" w:type="dxa"/>
          </w:tcPr>
          <w:p w14:paraId="4E75D9AA" w14:textId="77777777" w:rsidR="00945A73" w:rsidRPr="00E35FA2" w:rsidRDefault="00945A73" w:rsidP="007B4E65">
            <w:pPr>
              <w:rPr>
                <w:b/>
                <w:bCs/>
                <w:sz w:val="14"/>
                <w:szCs w:val="14"/>
                <w:u w:val="single"/>
              </w:rPr>
            </w:pPr>
          </w:p>
        </w:tc>
        <w:tc>
          <w:tcPr>
            <w:tcW w:w="2302" w:type="dxa"/>
          </w:tcPr>
          <w:p w14:paraId="1A2C344A" w14:textId="77777777" w:rsidR="004D3F18" w:rsidRDefault="00945A73" w:rsidP="007B4E65">
            <w:pPr>
              <w:rPr>
                <w:sz w:val="14"/>
                <w:szCs w:val="14"/>
              </w:rPr>
            </w:pPr>
            <w:r w:rsidRPr="00945A73">
              <w:rPr>
                <w:sz w:val="14"/>
                <w:szCs w:val="14"/>
              </w:rPr>
              <w:t xml:space="preserve">Sharing </w:t>
            </w:r>
            <w:r w:rsidR="004D3F18">
              <w:rPr>
                <w:sz w:val="14"/>
                <w:szCs w:val="14"/>
              </w:rPr>
              <w:t xml:space="preserve">allows </w:t>
            </w:r>
            <w:r w:rsidRPr="00945A73">
              <w:rPr>
                <w:sz w:val="14"/>
                <w:szCs w:val="14"/>
              </w:rPr>
              <w:t>to reduce the total number of vehicles on the road and needed to implement operations</w:t>
            </w:r>
            <w:r w:rsidR="004D3F18">
              <w:rPr>
                <w:sz w:val="14"/>
                <w:szCs w:val="14"/>
              </w:rPr>
              <w:t>.</w:t>
            </w:r>
          </w:p>
          <w:p w14:paraId="2CDEC177" w14:textId="77777777" w:rsidR="004D3F18" w:rsidRDefault="004D3F18" w:rsidP="007B4E65">
            <w:pPr>
              <w:rPr>
                <w:sz w:val="14"/>
                <w:szCs w:val="14"/>
              </w:rPr>
            </w:pPr>
          </w:p>
          <w:p w14:paraId="78B0D01D" w14:textId="77777777" w:rsidR="004D3F18" w:rsidRDefault="004D3F18" w:rsidP="004D3F18">
            <w:pPr>
              <w:rPr>
                <w:sz w:val="14"/>
                <w:szCs w:val="14"/>
              </w:rPr>
            </w:pPr>
            <w:r w:rsidRPr="00E35FA2">
              <w:rPr>
                <w:sz w:val="14"/>
                <w:szCs w:val="14"/>
              </w:rPr>
              <w:t>Traffic/ congestion</w:t>
            </w:r>
            <w:r>
              <w:rPr>
                <w:sz w:val="14"/>
                <w:szCs w:val="14"/>
              </w:rPr>
              <w:t>/ Safety</w:t>
            </w:r>
          </w:p>
          <w:p w14:paraId="322CD93A" w14:textId="77777777" w:rsidR="004D3F18" w:rsidRPr="00945A73" w:rsidRDefault="004D3F18" w:rsidP="007B4E65">
            <w:pPr>
              <w:rPr>
                <w:sz w:val="14"/>
                <w:szCs w:val="14"/>
              </w:rPr>
            </w:pPr>
          </w:p>
        </w:tc>
        <w:tc>
          <w:tcPr>
            <w:tcW w:w="2294" w:type="dxa"/>
          </w:tcPr>
          <w:p w14:paraId="5E96C8DB" w14:textId="77777777" w:rsidR="0037676A" w:rsidRDefault="0037676A" w:rsidP="0037676A">
            <w:pPr>
              <w:rPr>
                <w:sz w:val="14"/>
                <w:szCs w:val="14"/>
              </w:rPr>
            </w:pPr>
            <w:r>
              <w:rPr>
                <w:sz w:val="14"/>
                <w:szCs w:val="14"/>
              </w:rPr>
              <w:t>Risk of ‘</w:t>
            </w:r>
            <w:r w:rsidRPr="0037676A">
              <w:rPr>
                <w:sz w:val="14"/>
                <w:szCs w:val="14"/>
              </w:rPr>
              <w:t>rebound</w:t>
            </w:r>
            <w:r>
              <w:rPr>
                <w:sz w:val="14"/>
                <w:szCs w:val="14"/>
              </w:rPr>
              <w:t xml:space="preserve"> effect’*</w:t>
            </w:r>
          </w:p>
          <w:p w14:paraId="7D966719" w14:textId="0F12C831" w:rsidR="00945A73" w:rsidRPr="00E35FA2" w:rsidRDefault="00945A73" w:rsidP="007B4E65">
            <w:pPr>
              <w:rPr>
                <w:sz w:val="14"/>
                <w:szCs w:val="14"/>
              </w:rPr>
            </w:pPr>
          </w:p>
        </w:tc>
      </w:tr>
      <w:tr w:rsidR="00945A73" w:rsidRPr="00E35FA2" w14:paraId="01A2B538" w14:textId="77777777" w:rsidTr="007B4E65">
        <w:tc>
          <w:tcPr>
            <w:tcW w:w="2055" w:type="dxa"/>
          </w:tcPr>
          <w:p w14:paraId="6BF39577" w14:textId="77777777" w:rsidR="00945A73" w:rsidRPr="00E35FA2" w:rsidRDefault="00945A73" w:rsidP="007B4E65">
            <w:pPr>
              <w:rPr>
                <w:b/>
                <w:bCs/>
                <w:sz w:val="14"/>
                <w:szCs w:val="14"/>
              </w:rPr>
            </w:pPr>
            <w:r w:rsidRPr="00E35FA2">
              <w:rPr>
                <w:b/>
                <w:bCs/>
                <w:sz w:val="14"/>
                <w:szCs w:val="14"/>
              </w:rPr>
              <w:t>Infrastructure</w:t>
            </w:r>
            <w:r>
              <w:rPr>
                <w:b/>
                <w:bCs/>
                <w:sz w:val="14"/>
                <w:szCs w:val="14"/>
              </w:rPr>
              <w:t xml:space="preserve"> / space</w:t>
            </w:r>
          </w:p>
          <w:p w14:paraId="7AB9F65B" w14:textId="77777777" w:rsidR="00945A73" w:rsidRPr="00E35FA2" w:rsidRDefault="00945A73" w:rsidP="007B4E65">
            <w:pPr>
              <w:rPr>
                <w:sz w:val="14"/>
                <w:szCs w:val="14"/>
              </w:rPr>
            </w:pPr>
          </w:p>
        </w:tc>
        <w:tc>
          <w:tcPr>
            <w:tcW w:w="1843" w:type="dxa"/>
          </w:tcPr>
          <w:p w14:paraId="4B2CF246" w14:textId="77777777" w:rsidR="00945A73" w:rsidRPr="00E35FA2" w:rsidRDefault="00945A73" w:rsidP="007B4E65">
            <w:pPr>
              <w:rPr>
                <w:b/>
                <w:bCs/>
                <w:sz w:val="14"/>
                <w:szCs w:val="14"/>
                <w:u w:val="single"/>
              </w:rPr>
            </w:pPr>
          </w:p>
        </w:tc>
        <w:tc>
          <w:tcPr>
            <w:tcW w:w="2302" w:type="dxa"/>
          </w:tcPr>
          <w:p w14:paraId="165752F4" w14:textId="77777777" w:rsidR="00945A73" w:rsidRDefault="00945A73" w:rsidP="007B4E65">
            <w:pPr>
              <w:rPr>
                <w:sz w:val="14"/>
                <w:szCs w:val="14"/>
              </w:rPr>
            </w:pPr>
            <w:r w:rsidRPr="00945A73">
              <w:rPr>
                <w:sz w:val="14"/>
                <w:szCs w:val="14"/>
              </w:rPr>
              <w:t>Sharing allows improvement of road infrastructure optimisation: less vehicles on the road limits the need for growing infrastructure (road, parking spaces… that involves soil artificialisation and investments</w:t>
            </w:r>
            <w:r w:rsidR="004D3F18">
              <w:rPr>
                <w:sz w:val="14"/>
                <w:szCs w:val="14"/>
              </w:rPr>
              <w:t>)</w:t>
            </w:r>
          </w:p>
          <w:p w14:paraId="2F162738" w14:textId="77777777" w:rsidR="00945A73" w:rsidRDefault="00945A73" w:rsidP="007B4E65">
            <w:pPr>
              <w:rPr>
                <w:sz w:val="14"/>
                <w:szCs w:val="14"/>
              </w:rPr>
            </w:pPr>
          </w:p>
          <w:p w14:paraId="7FEB5B3E" w14:textId="77777777" w:rsidR="00945A73" w:rsidRPr="00945A73" w:rsidRDefault="00945A73" w:rsidP="007B4E65">
            <w:pPr>
              <w:rPr>
                <w:sz w:val="14"/>
                <w:szCs w:val="14"/>
              </w:rPr>
            </w:pPr>
            <w:r>
              <w:rPr>
                <w:sz w:val="14"/>
                <w:szCs w:val="14"/>
              </w:rPr>
              <w:t>It also allows to improve traffic congestion.</w:t>
            </w:r>
          </w:p>
        </w:tc>
        <w:tc>
          <w:tcPr>
            <w:tcW w:w="2294" w:type="dxa"/>
          </w:tcPr>
          <w:p w14:paraId="031859CE" w14:textId="77777777" w:rsidR="00945A73" w:rsidRDefault="004D3F18" w:rsidP="007B4E65">
            <w:pPr>
              <w:rPr>
                <w:sz w:val="14"/>
                <w:szCs w:val="14"/>
              </w:rPr>
            </w:pPr>
            <w:r>
              <w:rPr>
                <w:sz w:val="14"/>
                <w:szCs w:val="14"/>
              </w:rPr>
              <w:t>Infrastructure still needed</w:t>
            </w:r>
          </w:p>
          <w:p w14:paraId="5839E61D" w14:textId="77777777" w:rsidR="00945A73" w:rsidRPr="00E35FA2" w:rsidRDefault="00945A73" w:rsidP="007B4E65">
            <w:pPr>
              <w:rPr>
                <w:sz w:val="14"/>
                <w:szCs w:val="14"/>
              </w:rPr>
            </w:pPr>
            <w:r w:rsidRPr="00E35FA2">
              <w:rPr>
                <w:sz w:val="14"/>
                <w:szCs w:val="14"/>
              </w:rPr>
              <w:t xml:space="preserve"> </w:t>
            </w:r>
          </w:p>
          <w:p w14:paraId="403DBBCE" w14:textId="77777777" w:rsidR="00945A73" w:rsidRPr="00E35FA2" w:rsidRDefault="00945A73" w:rsidP="007B4E65">
            <w:pPr>
              <w:rPr>
                <w:sz w:val="14"/>
                <w:szCs w:val="14"/>
              </w:rPr>
            </w:pPr>
            <w:r w:rsidRPr="00E35FA2">
              <w:rPr>
                <w:sz w:val="14"/>
                <w:szCs w:val="14"/>
              </w:rPr>
              <w:t>Parking space</w:t>
            </w:r>
            <w:r>
              <w:rPr>
                <w:sz w:val="14"/>
                <w:szCs w:val="14"/>
              </w:rPr>
              <w:t>s / traffic</w:t>
            </w:r>
          </w:p>
          <w:p w14:paraId="1B5AB371" w14:textId="77777777" w:rsidR="00945A73" w:rsidRPr="00E35FA2" w:rsidRDefault="00945A73" w:rsidP="004D3F18">
            <w:pPr>
              <w:rPr>
                <w:sz w:val="14"/>
                <w:szCs w:val="14"/>
              </w:rPr>
            </w:pPr>
          </w:p>
        </w:tc>
      </w:tr>
      <w:tr w:rsidR="00945A73" w:rsidRPr="00E35FA2" w14:paraId="1ED74D8D" w14:textId="77777777" w:rsidTr="007B4E65">
        <w:tc>
          <w:tcPr>
            <w:tcW w:w="2055" w:type="dxa"/>
          </w:tcPr>
          <w:p w14:paraId="5A0EDD8A" w14:textId="77777777" w:rsidR="00945A73" w:rsidRPr="00E35FA2" w:rsidRDefault="00945A73" w:rsidP="007B4E65">
            <w:pPr>
              <w:rPr>
                <w:b/>
                <w:bCs/>
                <w:sz w:val="14"/>
                <w:szCs w:val="14"/>
              </w:rPr>
            </w:pPr>
            <w:r w:rsidRPr="00E35FA2">
              <w:rPr>
                <w:b/>
                <w:bCs/>
                <w:sz w:val="14"/>
                <w:szCs w:val="14"/>
              </w:rPr>
              <w:t>Energy efficiency</w:t>
            </w:r>
          </w:p>
          <w:p w14:paraId="0755D9D1" w14:textId="77777777" w:rsidR="00945A73" w:rsidRPr="00E35FA2" w:rsidRDefault="00945A73" w:rsidP="007B4E65">
            <w:pPr>
              <w:rPr>
                <w:sz w:val="14"/>
                <w:szCs w:val="14"/>
              </w:rPr>
            </w:pPr>
          </w:p>
        </w:tc>
        <w:tc>
          <w:tcPr>
            <w:tcW w:w="1843" w:type="dxa"/>
          </w:tcPr>
          <w:p w14:paraId="0391EE56" w14:textId="77777777" w:rsidR="00945A73" w:rsidRPr="00945A73" w:rsidRDefault="00945A73" w:rsidP="007B4E65">
            <w:pPr>
              <w:rPr>
                <w:sz w:val="14"/>
                <w:szCs w:val="14"/>
              </w:rPr>
            </w:pPr>
            <w:r w:rsidRPr="00945A73">
              <w:rPr>
                <w:sz w:val="14"/>
                <w:szCs w:val="14"/>
              </w:rPr>
              <w:t>Using a vehicle at its full occupancy capacity allows to achieve its maximal efficiency.</w:t>
            </w:r>
          </w:p>
        </w:tc>
        <w:tc>
          <w:tcPr>
            <w:tcW w:w="2302" w:type="dxa"/>
          </w:tcPr>
          <w:p w14:paraId="107110B1" w14:textId="77777777" w:rsidR="00945A73" w:rsidRPr="00E35FA2" w:rsidRDefault="00945A73" w:rsidP="007B4E65">
            <w:pPr>
              <w:rPr>
                <w:sz w:val="14"/>
                <w:szCs w:val="14"/>
              </w:rPr>
            </w:pPr>
          </w:p>
        </w:tc>
        <w:tc>
          <w:tcPr>
            <w:tcW w:w="2294" w:type="dxa"/>
          </w:tcPr>
          <w:p w14:paraId="5C9A19A9" w14:textId="77777777" w:rsidR="00945A73" w:rsidRPr="00E35FA2" w:rsidRDefault="00945A73" w:rsidP="007B4E65">
            <w:pPr>
              <w:rPr>
                <w:sz w:val="14"/>
                <w:szCs w:val="14"/>
              </w:rPr>
            </w:pPr>
          </w:p>
        </w:tc>
      </w:tr>
      <w:tr w:rsidR="00945A73" w:rsidRPr="00E35FA2" w14:paraId="2B35F7C8" w14:textId="77777777" w:rsidTr="007B4E65">
        <w:tc>
          <w:tcPr>
            <w:tcW w:w="2055" w:type="dxa"/>
          </w:tcPr>
          <w:p w14:paraId="44C6D5F1" w14:textId="77777777" w:rsidR="00945A73" w:rsidRPr="00E35FA2" w:rsidRDefault="00945A73" w:rsidP="007B4E65">
            <w:pPr>
              <w:rPr>
                <w:b/>
                <w:bCs/>
                <w:sz w:val="14"/>
                <w:szCs w:val="14"/>
              </w:rPr>
            </w:pPr>
            <w:r>
              <w:rPr>
                <w:b/>
                <w:bCs/>
                <w:sz w:val="14"/>
                <w:szCs w:val="14"/>
              </w:rPr>
              <w:t xml:space="preserve">Global warming / </w:t>
            </w:r>
            <w:r w:rsidRPr="00E35FA2">
              <w:rPr>
                <w:b/>
                <w:bCs/>
                <w:sz w:val="14"/>
                <w:szCs w:val="14"/>
              </w:rPr>
              <w:t xml:space="preserve">Co2 eq. emissions </w:t>
            </w:r>
          </w:p>
          <w:p w14:paraId="1B0A4F7A" w14:textId="77777777" w:rsidR="00945A73" w:rsidRPr="00E35FA2" w:rsidRDefault="00945A73" w:rsidP="007B4E65">
            <w:pPr>
              <w:rPr>
                <w:sz w:val="14"/>
                <w:szCs w:val="14"/>
              </w:rPr>
            </w:pPr>
          </w:p>
        </w:tc>
        <w:tc>
          <w:tcPr>
            <w:tcW w:w="1843" w:type="dxa"/>
          </w:tcPr>
          <w:p w14:paraId="7597B563" w14:textId="77777777" w:rsidR="00945A73" w:rsidRPr="00E35FA2" w:rsidRDefault="00945A73" w:rsidP="007B4E65">
            <w:pPr>
              <w:rPr>
                <w:b/>
                <w:bCs/>
                <w:sz w:val="14"/>
                <w:szCs w:val="14"/>
                <w:u w:val="single"/>
              </w:rPr>
            </w:pPr>
          </w:p>
        </w:tc>
        <w:tc>
          <w:tcPr>
            <w:tcW w:w="2302" w:type="dxa"/>
          </w:tcPr>
          <w:p w14:paraId="58168E66" w14:textId="77777777" w:rsidR="004D3F18" w:rsidRDefault="00A16062" w:rsidP="007B4E65">
            <w:pPr>
              <w:rPr>
                <w:sz w:val="14"/>
                <w:szCs w:val="14"/>
              </w:rPr>
            </w:pPr>
            <w:r w:rsidRPr="007B4E65">
              <w:rPr>
                <w:sz w:val="14"/>
                <w:szCs w:val="14"/>
                <w:u w:val="single"/>
              </w:rPr>
              <w:t>Use phase</w:t>
            </w:r>
            <w:r>
              <w:rPr>
                <w:sz w:val="14"/>
                <w:szCs w:val="14"/>
                <w:u w:val="single"/>
              </w:rPr>
              <w:t>:</w:t>
            </w:r>
            <w:r>
              <w:rPr>
                <w:sz w:val="14"/>
                <w:szCs w:val="14"/>
              </w:rPr>
              <w:t xml:space="preserve"> </w:t>
            </w:r>
            <w:r w:rsidR="004D3F18" w:rsidRPr="004D3F18">
              <w:rPr>
                <w:sz w:val="14"/>
                <w:szCs w:val="14"/>
              </w:rPr>
              <w:t xml:space="preserve">Sharing reduces the </w:t>
            </w:r>
            <w:r w:rsidR="00945A73" w:rsidRPr="004D3F18">
              <w:rPr>
                <w:sz w:val="14"/>
                <w:szCs w:val="14"/>
              </w:rPr>
              <w:t>Co2</w:t>
            </w:r>
            <w:r w:rsidR="00945A73" w:rsidRPr="00E35FA2">
              <w:rPr>
                <w:sz w:val="14"/>
                <w:szCs w:val="14"/>
              </w:rPr>
              <w:t xml:space="preserve"> emissions</w:t>
            </w:r>
            <w:r w:rsidR="004D3F18">
              <w:rPr>
                <w:sz w:val="14"/>
                <w:szCs w:val="14"/>
              </w:rPr>
              <w:t xml:space="preserve"> as 1 single vehicle is used instead of several initially needed to satisfy transport demand of several passengers. </w:t>
            </w:r>
          </w:p>
          <w:p w14:paraId="7461CD92" w14:textId="77777777" w:rsidR="00A16062" w:rsidRDefault="00A16062" w:rsidP="007B4E65">
            <w:pPr>
              <w:rPr>
                <w:sz w:val="14"/>
                <w:szCs w:val="14"/>
              </w:rPr>
            </w:pPr>
          </w:p>
          <w:p w14:paraId="6718572B" w14:textId="77777777" w:rsidR="00945A73" w:rsidRPr="00E35FA2" w:rsidRDefault="00A16062" w:rsidP="00A16062">
            <w:pPr>
              <w:rPr>
                <w:b/>
                <w:bCs/>
                <w:sz w:val="14"/>
                <w:szCs w:val="14"/>
                <w:u w:val="single"/>
              </w:rPr>
            </w:pPr>
            <w:r w:rsidRPr="007B4E65">
              <w:rPr>
                <w:sz w:val="14"/>
                <w:szCs w:val="14"/>
                <w:u w:val="single"/>
              </w:rPr>
              <w:t>Production and end of life</w:t>
            </w:r>
            <w:r>
              <w:rPr>
                <w:sz w:val="14"/>
                <w:szCs w:val="14"/>
                <w:u w:val="single"/>
              </w:rPr>
              <w:t xml:space="preserve">: </w:t>
            </w:r>
            <w:r w:rsidRPr="00A16062">
              <w:rPr>
                <w:sz w:val="14"/>
                <w:szCs w:val="14"/>
              </w:rPr>
              <w:t>by optimised use of vehicles, overall less vehicles are needed in the fleet, reducing therefore the emissions induced by production and disposal phases of the asset.</w:t>
            </w:r>
          </w:p>
        </w:tc>
        <w:tc>
          <w:tcPr>
            <w:tcW w:w="2294" w:type="dxa"/>
          </w:tcPr>
          <w:p w14:paraId="2BD4F3A6" w14:textId="77777777" w:rsidR="00945A73" w:rsidRDefault="00A16062" w:rsidP="007B4E65">
            <w:pPr>
              <w:rPr>
                <w:sz w:val="14"/>
                <w:szCs w:val="14"/>
                <w:u w:val="single"/>
              </w:rPr>
            </w:pPr>
            <w:r>
              <w:rPr>
                <w:sz w:val="14"/>
                <w:szCs w:val="14"/>
                <w:u w:val="single"/>
              </w:rPr>
              <w:t>Co2 emissions are not eliminated</w:t>
            </w:r>
          </w:p>
          <w:p w14:paraId="2393F7C8" w14:textId="77777777" w:rsidR="00A16062" w:rsidRDefault="00A16062" w:rsidP="007B4E65">
            <w:pPr>
              <w:rPr>
                <w:sz w:val="14"/>
                <w:szCs w:val="14"/>
              </w:rPr>
            </w:pPr>
          </w:p>
          <w:p w14:paraId="451B0F97" w14:textId="52A8F3B1" w:rsidR="00945A73" w:rsidRPr="00E35FA2" w:rsidRDefault="0037676A" w:rsidP="007B4E65">
            <w:pPr>
              <w:rPr>
                <w:sz w:val="14"/>
                <w:szCs w:val="14"/>
              </w:rPr>
            </w:pPr>
            <w:r>
              <w:rPr>
                <w:sz w:val="14"/>
                <w:szCs w:val="14"/>
              </w:rPr>
              <w:t>For short distances (&lt;2km) active mobility (walking, cycling…) should always be preferred over motorized vehicles.</w:t>
            </w:r>
          </w:p>
          <w:p w14:paraId="3A31FFFA" w14:textId="77777777" w:rsidR="00945A73" w:rsidRPr="00E35FA2" w:rsidRDefault="00945A73" w:rsidP="007B4E65">
            <w:pPr>
              <w:rPr>
                <w:b/>
                <w:bCs/>
                <w:sz w:val="14"/>
                <w:szCs w:val="14"/>
                <w:u w:val="single"/>
              </w:rPr>
            </w:pPr>
          </w:p>
        </w:tc>
      </w:tr>
      <w:tr w:rsidR="00945A73" w:rsidRPr="00E35FA2" w14:paraId="21B42F62" w14:textId="77777777" w:rsidTr="007B4E65">
        <w:tc>
          <w:tcPr>
            <w:tcW w:w="2055" w:type="dxa"/>
          </w:tcPr>
          <w:p w14:paraId="506F84F4" w14:textId="77777777" w:rsidR="00945A73" w:rsidRPr="00E35FA2" w:rsidRDefault="00945A73" w:rsidP="007B4E65">
            <w:pPr>
              <w:rPr>
                <w:b/>
                <w:bCs/>
                <w:sz w:val="14"/>
                <w:szCs w:val="14"/>
              </w:rPr>
            </w:pPr>
            <w:r w:rsidRPr="00E35FA2">
              <w:rPr>
                <w:b/>
                <w:bCs/>
                <w:sz w:val="14"/>
                <w:szCs w:val="14"/>
              </w:rPr>
              <w:t>Other air quality emission (</w:t>
            </w:r>
            <w:r>
              <w:rPr>
                <w:b/>
                <w:bCs/>
                <w:sz w:val="14"/>
                <w:szCs w:val="14"/>
              </w:rPr>
              <w:t>PM10, PM2,5, NOx</w:t>
            </w:r>
            <w:r w:rsidRPr="00E35FA2">
              <w:rPr>
                <w:b/>
                <w:bCs/>
                <w:sz w:val="14"/>
                <w:szCs w:val="14"/>
              </w:rPr>
              <w:t>)</w:t>
            </w:r>
          </w:p>
          <w:p w14:paraId="614C618D" w14:textId="77777777" w:rsidR="00945A73" w:rsidRPr="00E35FA2" w:rsidRDefault="00945A73" w:rsidP="007B4E65">
            <w:pPr>
              <w:rPr>
                <w:sz w:val="14"/>
                <w:szCs w:val="14"/>
              </w:rPr>
            </w:pPr>
          </w:p>
          <w:p w14:paraId="4A47410E" w14:textId="77777777" w:rsidR="00945A73" w:rsidRPr="00E35FA2" w:rsidRDefault="00945A73" w:rsidP="007B4E65">
            <w:pPr>
              <w:rPr>
                <w:sz w:val="14"/>
                <w:szCs w:val="14"/>
              </w:rPr>
            </w:pPr>
          </w:p>
        </w:tc>
        <w:tc>
          <w:tcPr>
            <w:tcW w:w="1843" w:type="dxa"/>
          </w:tcPr>
          <w:p w14:paraId="2A977FF8" w14:textId="77777777" w:rsidR="00945A73" w:rsidRPr="00E35FA2" w:rsidRDefault="00945A73" w:rsidP="007B4E65">
            <w:pPr>
              <w:rPr>
                <w:sz w:val="14"/>
                <w:szCs w:val="14"/>
              </w:rPr>
            </w:pPr>
          </w:p>
        </w:tc>
        <w:tc>
          <w:tcPr>
            <w:tcW w:w="2302" w:type="dxa"/>
          </w:tcPr>
          <w:p w14:paraId="11150452" w14:textId="77777777" w:rsidR="004D3F18" w:rsidRDefault="004D3F18" w:rsidP="007B4E65">
            <w:pPr>
              <w:rPr>
                <w:sz w:val="14"/>
                <w:szCs w:val="14"/>
              </w:rPr>
            </w:pPr>
            <w:r>
              <w:rPr>
                <w:sz w:val="14"/>
                <w:szCs w:val="14"/>
              </w:rPr>
              <w:t>Sharing reduces the production of the other emissions impacting public health (1 single vehicle is used instead of 2 or more)</w:t>
            </w:r>
          </w:p>
          <w:p w14:paraId="6E536C3E" w14:textId="77777777" w:rsidR="00945A73" w:rsidRPr="00235819" w:rsidRDefault="00945A73" w:rsidP="007B4E65">
            <w:pPr>
              <w:rPr>
                <w:sz w:val="14"/>
                <w:szCs w:val="14"/>
              </w:rPr>
            </w:pPr>
          </w:p>
        </w:tc>
        <w:tc>
          <w:tcPr>
            <w:tcW w:w="2294" w:type="dxa"/>
          </w:tcPr>
          <w:p w14:paraId="116C780B" w14:textId="530B87A2" w:rsidR="00A16062" w:rsidRPr="00A16062" w:rsidRDefault="0037676A" w:rsidP="007B4E65">
            <w:pPr>
              <w:rPr>
                <w:sz w:val="14"/>
                <w:szCs w:val="14"/>
                <w:u w:val="single"/>
              </w:rPr>
            </w:pPr>
            <w:r>
              <w:rPr>
                <w:sz w:val="14"/>
                <w:szCs w:val="14"/>
                <w:u w:val="single"/>
              </w:rPr>
              <w:t>Air pollutant emissions</w:t>
            </w:r>
            <w:r w:rsidR="00A16062" w:rsidRPr="00A16062">
              <w:rPr>
                <w:sz w:val="14"/>
                <w:szCs w:val="14"/>
                <w:u w:val="single"/>
              </w:rPr>
              <w:t xml:space="preserve"> are not eliminated</w:t>
            </w:r>
          </w:p>
          <w:p w14:paraId="0945F8AB" w14:textId="77777777" w:rsidR="00A16062" w:rsidRDefault="00A16062" w:rsidP="007B4E65">
            <w:pPr>
              <w:rPr>
                <w:sz w:val="14"/>
                <w:szCs w:val="14"/>
              </w:rPr>
            </w:pPr>
          </w:p>
          <w:p w14:paraId="5C617436" w14:textId="0E3A4319" w:rsidR="00945A73" w:rsidRPr="00E35FA2" w:rsidRDefault="00945A73" w:rsidP="007B4E65">
            <w:pPr>
              <w:rPr>
                <w:sz w:val="14"/>
                <w:szCs w:val="14"/>
              </w:rPr>
            </w:pPr>
            <w:r>
              <w:rPr>
                <w:sz w:val="14"/>
                <w:szCs w:val="14"/>
              </w:rPr>
              <w:t>N</w:t>
            </w:r>
            <w:r w:rsidRPr="00E35FA2">
              <w:rPr>
                <w:sz w:val="14"/>
                <w:szCs w:val="14"/>
              </w:rPr>
              <w:t>on tailpipes</w:t>
            </w:r>
            <w:r>
              <w:rPr>
                <w:sz w:val="14"/>
                <w:szCs w:val="14"/>
              </w:rPr>
              <w:t xml:space="preserve"> emission accounts for almost 50% of emissions regardless BEV/ICEV</w:t>
            </w:r>
            <w:r w:rsidRPr="00E35FA2">
              <w:rPr>
                <w:sz w:val="14"/>
                <w:szCs w:val="14"/>
              </w:rPr>
              <w:t xml:space="preserve"> (re-suspension, </w:t>
            </w:r>
            <w:r w:rsidR="0037676A" w:rsidRPr="00E35FA2">
              <w:rPr>
                <w:sz w:val="14"/>
                <w:szCs w:val="14"/>
              </w:rPr>
              <w:t>road wear</w:t>
            </w:r>
            <w:r w:rsidRPr="00E35FA2">
              <w:rPr>
                <w:sz w:val="14"/>
                <w:szCs w:val="14"/>
              </w:rPr>
              <w:t>, brake, weight…)</w:t>
            </w:r>
          </w:p>
        </w:tc>
      </w:tr>
      <w:tr w:rsidR="00945A73" w:rsidRPr="00E35FA2" w14:paraId="1B04C27A" w14:textId="77777777" w:rsidTr="007B4E65">
        <w:tc>
          <w:tcPr>
            <w:tcW w:w="2055" w:type="dxa"/>
          </w:tcPr>
          <w:p w14:paraId="188A8E6F" w14:textId="77777777" w:rsidR="00945A73" w:rsidRPr="00E35FA2" w:rsidRDefault="00945A73" w:rsidP="007B4E65">
            <w:pPr>
              <w:rPr>
                <w:b/>
                <w:bCs/>
                <w:sz w:val="14"/>
                <w:szCs w:val="14"/>
              </w:rPr>
            </w:pPr>
            <w:r w:rsidRPr="00E35FA2">
              <w:rPr>
                <w:b/>
                <w:bCs/>
                <w:sz w:val="14"/>
                <w:szCs w:val="14"/>
              </w:rPr>
              <w:t>Noise</w:t>
            </w:r>
          </w:p>
        </w:tc>
        <w:tc>
          <w:tcPr>
            <w:tcW w:w="1843" w:type="dxa"/>
          </w:tcPr>
          <w:p w14:paraId="1686E4E9" w14:textId="77777777" w:rsidR="00945A73" w:rsidRPr="00E35FA2" w:rsidRDefault="00945A73" w:rsidP="007B4E65">
            <w:pPr>
              <w:rPr>
                <w:sz w:val="14"/>
                <w:szCs w:val="14"/>
              </w:rPr>
            </w:pPr>
          </w:p>
        </w:tc>
        <w:tc>
          <w:tcPr>
            <w:tcW w:w="2302" w:type="dxa"/>
          </w:tcPr>
          <w:p w14:paraId="5008750B" w14:textId="77777777" w:rsidR="00945A73" w:rsidRPr="00E35FA2" w:rsidRDefault="004D3F18" w:rsidP="007B4E65">
            <w:pPr>
              <w:rPr>
                <w:sz w:val="14"/>
                <w:szCs w:val="14"/>
              </w:rPr>
            </w:pPr>
            <w:r>
              <w:rPr>
                <w:sz w:val="14"/>
                <w:szCs w:val="14"/>
              </w:rPr>
              <w:t xml:space="preserve">less vehicles </w:t>
            </w:r>
            <w:r w:rsidR="00A16062">
              <w:rPr>
                <w:sz w:val="14"/>
                <w:szCs w:val="14"/>
              </w:rPr>
              <w:t>circulating = less noise</w:t>
            </w:r>
            <w:r w:rsidR="00945A73" w:rsidRPr="00E35FA2">
              <w:rPr>
                <w:sz w:val="14"/>
                <w:szCs w:val="14"/>
              </w:rPr>
              <w:t xml:space="preserve"> </w:t>
            </w:r>
          </w:p>
        </w:tc>
        <w:tc>
          <w:tcPr>
            <w:tcW w:w="2294" w:type="dxa"/>
          </w:tcPr>
          <w:p w14:paraId="6F7EFBE3" w14:textId="77777777" w:rsidR="00945A73" w:rsidRDefault="00945A73" w:rsidP="007B4E65">
            <w:pPr>
              <w:rPr>
                <w:sz w:val="14"/>
                <w:szCs w:val="14"/>
              </w:rPr>
            </w:pPr>
            <w:r>
              <w:rPr>
                <w:sz w:val="14"/>
                <w:szCs w:val="14"/>
              </w:rPr>
              <w:t>Noise is not</w:t>
            </w:r>
            <w:r w:rsidRPr="00E35FA2">
              <w:rPr>
                <w:sz w:val="14"/>
                <w:szCs w:val="14"/>
              </w:rPr>
              <w:t xml:space="preserve"> disappearing</w:t>
            </w:r>
          </w:p>
          <w:p w14:paraId="75922BF2" w14:textId="577D946A" w:rsidR="00A16062" w:rsidRDefault="00A16062" w:rsidP="007B4E65">
            <w:pPr>
              <w:rPr>
                <w:sz w:val="14"/>
                <w:szCs w:val="14"/>
              </w:rPr>
            </w:pPr>
            <w:r>
              <w:rPr>
                <w:sz w:val="14"/>
                <w:szCs w:val="14"/>
              </w:rPr>
              <w:t xml:space="preserve">Risk of </w:t>
            </w:r>
            <w:r w:rsidR="0037676A">
              <w:rPr>
                <w:sz w:val="14"/>
                <w:szCs w:val="14"/>
              </w:rPr>
              <w:t>‘</w:t>
            </w:r>
            <w:r w:rsidRPr="0037676A">
              <w:rPr>
                <w:sz w:val="14"/>
                <w:szCs w:val="14"/>
              </w:rPr>
              <w:t>rebound</w:t>
            </w:r>
            <w:r>
              <w:rPr>
                <w:sz w:val="14"/>
                <w:szCs w:val="14"/>
              </w:rPr>
              <w:t xml:space="preserve"> effect</w:t>
            </w:r>
            <w:r w:rsidR="0037676A">
              <w:rPr>
                <w:sz w:val="14"/>
                <w:szCs w:val="14"/>
              </w:rPr>
              <w:t>’*</w:t>
            </w:r>
          </w:p>
          <w:p w14:paraId="03ACE61E" w14:textId="77777777" w:rsidR="00A16062" w:rsidRPr="00E35FA2" w:rsidRDefault="00A16062" w:rsidP="007B4E65">
            <w:pPr>
              <w:rPr>
                <w:sz w:val="14"/>
                <w:szCs w:val="14"/>
              </w:rPr>
            </w:pPr>
          </w:p>
        </w:tc>
      </w:tr>
      <w:tr w:rsidR="00945A73" w:rsidRPr="00E35FA2" w14:paraId="1D2E3358" w14:textId="77777777" w:rsidTr="007B4E65">
        <w:tc>
          <w:tcPr>
            <w:tcW w:w="2055" w:type="dxa"/>
          </w:tcPr>
          <w:p w14:paraId="20A570EE" w14:textId="77777777" w:rsidR="00945A73" w:rsidRDefault="00945A73" w:rsidP="007B4E65">
            <w:pPr>
              <w:rPr>
                <w:b/>
                <w:bCs/>
                <w:sz w:val="14"/>
                <w:szCs w:val="14"/>
              </w:rPr>
            </w:pPr>
            <w:r>
              <w:rPr>
                <w:b/>
                <w:bCs/>
                <w:sz w:val="14"/>
                <w:szCs w:val="14"/>
              </w:rPr>
              <w:t xml:space="preserve">Public Health: </w:t>
            </w:r>
            <w:r w:rsidRPr="00E35FA2">
              <w:rPr>
                <w:b/>
                <w:bCs/>
                <w:sz w:val="14"/>
                <w:szCs w:val="14"/>
              </w:rPr>
              <w:t>Lack of physical activity</w:t>
            </w:r>
            <w:r>
              <w:rPr>
                <w:b/>
                <w:bCs/>
                <w:sz w:val="14"/>
                <w:szCs w:val="14"/>
              </w:rPr>
              <w:t>, sedentary behaviours</w:t>
            </w:r>
          </w:p>
          <w:p w14:paraId="05EA0D31" w14:textId="77777777" w:rsidR="00945A73" w:rsidRPr="00E35FA2" w:rsidRDefault="00945A73" w:rsidP="007B4E65">
            <w:pPr>
              <w:rPr>
                <w:b/>
                <w:bCs/>
                <w:sz w:val="14"/>
                <w:szCs w:val="14"/>
              </w:rPr>
            </w:pPr>
          </w:p>
        </w:tc>
        <w:tc>
          <w:tcPr>
            <w:tcW w:w="1843" w:type="dxa"/>
          </w:tcPr>
          <w:p w14:paraId="7F08C326" w14:textId="77777777" w:rsidR="00945A73" w:rsidRPr="00E35FA2" w:rsidRDefault="00945A73" w:rsidP="007B4E65">
            <w:pPr>
              <w:rPr>
                <w:sz w:val="14"/>
                <w:szCs w:val="14"/>
              </w:rPr>
            </w:pPr>
          </w:p>
        </w:tc>
        <w:tc>
          <w:tcPr>
            <w:tcW w:w="2302" w:type="dxa"/>
          </w:tcPr>
          <w:p w14:paraId="0E338B68" w14:textId="77777777" w:rsidR="00945A73" w:rsidRPr="00E35FA2" w:rsidRDefault="00945A73" w:rsidP="007B4E65">
            <w:pPr>
              <w:rPr>
                <w:sz w:val="14"/>
                <w:szCs w:val="14"/>
              </w:rPr>
            </w:pPr>
          </w:p>
        </w:tc>
        <w:tc>
          <w:tcPr>
            <w:tcW w:w="2294" w:type="dxa"/>
          </w:tcPr>
          <w:p w14:paraId="6A77DF55" w14:textId="77777777" w:rsidR="00945A73" w:rsidRDefault="00945A73" w:rsidP="007B4E65">
            <w:pPr>
              <w:rPr>
                <w:sz w:val="14"/>
                <w:szCs w:val="14"/>
              </w:rPr>
            </w:pPr>
            <w:r>
              <w:rPr>
                <w:sz w:val="14"/>
                <w:szCs w:val="14"/>
              </w:rPr>
              <w:t>Lack of p</w:t>
            </w:r>
            <w:r w:rsidRPr="00E35FA2">
              <w:rPr>
                <w:sz w:val="14"/>
                <w:szCs w:val="14"/>
              </w:rPr>
              <w:t>hysical activity</w:t>
            </w:r>
            <w:r>
              <w:rPr>
                <w:sz w:val="14"/>
                <w:szCs w:val="14"/>
              </w:rPr>
              <w:t>, sedentary behaviours</w:t>
            </w:r>
          </w:p>
          <w:p w14:paraId="13BFB5D2" w14:textId="7C5F27F1" w:rsidR="00A16062" w:rsidRDefault="00A16062" w:rsidP="007B4E65">
            <w:pPr>
              <w:rPr>
                <w:sz w:val="14"/>
                <w:szCs w:val="14"/>
              </w:rPr>
            </w:pPr>
          </w:p>
          <w:p w14:paraId="3CAEE905" w14:textId="27FF6AB2" w:rsidR="00A16062" w:rsidRPr="00E35FA2" w:rsidRDefault="0037676A" w:rsidP="00A16062">
            <w:pPr>
              <w:rPr>
                <w:sz w:val="14"/>
                <w:szCs w:val="14"/>
              </w:rPr>
            </w:pPr>
            <w:r>
              <w:rPr>
                <w:sz w:val="14"/>
                <w:szCs w:val="14"/>
              </w:rPr>
              <w:t>For short distances (&lt;2km) active mobility (walking, cycling…) should always be preferred over motorized vehicles.</w:t>
            </w:r>
          </w:p>
        </w:tc>
      </w:tr>
      <w:tr w:rsidR="00945A73" w:rsidRPr="00E35FA2" w14:paraId="79D229CC" w14:textId="77777777" w:rsidTr="007B4E65">
        <w:tc>
          <w:tcPr>
            <w:tcW w:w="2055" w:type="dxa"/>
          </w:tcPr>
          <w:p w14:paraId="1074783C" w14:textId="77777777" w:rsidR="00945A73" w:rsidRPr="00E35FA2" w:rsidRDefault="00945A73" w:rsidP="007B4E65">
            <w:pPr>
              <w:rPr>
                <w:b/>
                <w:bCs/>
                <w:sz w:val="14"/>
                <w:szCs w:val="14"/>
              </w:rPr>
            </w:pPr>
            <w:r w:rsidRPr="00E35FA2">
              <w:rPr>
                <w:b/>
                <w:bCs/>
                <w:sz w:val="14"/>
                <w:szCs w:val="14"/>
              </w:rPr>
              <w:t>Equity</w:t>
            </w:r>
          </w:p>
        </w:tc>
        <w:tc>
          <w:tcPr>
            <w:tcW w:w="1843" w:type="dxa"/>
          </w:tcPr>
          <w:p w14:paraId="5F35514A" w14:textId="77777777" w:rsidR="00945A73" w:rsidRPr="00E35FA2" w:rsidRDefault="00945A73" w:rsidP="007B4E65">
            <w:pPr>
              <w:rPr>
                <w:sz w:val="14"/>
                <w:szCs w:val="14"/>
              </w:rPr>
            </w:pPr>
          </w:p>
        </w:tc>
        <w:tc>
          <w:tcPr>
            <w:tcW w:w="2302" w:type="dxa"/>
          </w:tcPr>
          <w:p w14:paraId="24193E95" w14:textId="77777777" w:rsidR="00945A73" w:rsidRDefault="00C952A9" w:rsidP="007B4E65">
            <w:pPr>
              <w:rPr>
                <w:sz w:val="14"/>
                <w:szCs w:val="14"/>
              </w:rPr>
            </w:pPr>
            <w:r>
              <w:rPr>
                <w:sz w:val="14"/>
                <w:szCs w:val="14"/>
              </w:rPr>
              <w:t xml:space="preserve">By allowing persons and organisations not owning a vehicle, sharing contributes to </w:t>
            </w:r>
            <w:r w:rsidR="0048496F">
              <w:rPr>
                <w:sz w:val="14"/>
                <w:szCs w:val="14"/>
              </w:rPr>
              <w:t>improve equity issues inherent to transportation.</w:t>
            </w:r>
          </w:p>
          <w:p w14:paraId="1B7C6644" w14:textId="1D53204A" w:rsidR="0048496F" w:rsidRPr="00E35FA2" w:rsidRDefault="0048496F" w:rsidP="007B4E65">
            <w:pPr>
              <w:rPr>
                <w:sz w:val="14"/>
                <w:szCs w:val="14"/>
              </w:rPr>
            </w:pPr>
            <w:r>
              <w:rPr>
                <w:sz w:val="14"/>
                <w:szCs w:val="14"/>
              </w:rPr>
              <w:t xml:space="preserve">Such practices also improve alignment of international organization mobility practices with those of the beneficiaries they are serving (exclusivity, colonialism…) </w:t>
            </w:r>
          </w:p>
        </w:tc>
        <w:tc>
          <w:tcPr>
            <w:tcW w:w="2294" w:type="dxa"/>
          </w:tcPr>
          <w:p w14:paraId="6C4A4F54" w14:textId="382E4D31" w:rsidR="00945A73" w:rsidRPr="00E35FA2" w:rsidRDefault="00945A73" w:rsidP="007B4E65">
            <w:pPr>
              <w:rPr>
                <w:sz w:val="14"/>
                <w:szCs w:val="14"/>
              </w:rPr>
            </w:pPr>
          </w:p>
        </w:tc>
      </w:tr>
      <w:tr w:rsidR="00945A73" w:rsidRPr="00E35FA2" w14:paraId="6C5B0322" w14:textId="77777777" w:rsidTr="007B4E65">
        <w:tc>
          <w:tcPr>
            <w:tcW w:w="2055" w:type="dxa"/>
          </w:tcPr>
          <w:p w14:paraId="0E9A60B0" w14:textId="77777777" w:rsidR="00945A73" w:rsidRPr="00E35FA2" w:rsidRDefault="00945A73" w:rsidP="007B4E65">
            <w:pPr>
              <w:rPr>
                <w:b/>
                <w:bCs/>
                <w:sz w:val="14"/>
                <w:szCs w:val="14"/>
              </w:rPr>
            </w:pPr>
            <w:r w:rsidRPr="00E35FA2">
              <w:rPr>
                <w:b/>
                <w:bCs/>
                <w:sz w:val="14"/>
                <w:szCs w:val="14"/>
              </w:rPr>
              <w:t xml:space="preserve">Resources scarcity/depletion </w:t>
            </w:r>
          </w:p>
          <w:p w14:paraId="537BF0DD" w14:textId="77777777" w:rsidR="00945A73" w:rsidRPr="00E35FA2" w:rsidRDefault="00945A73" w:rsidP="007B4E65">
            <w:pPr>
              <w:rPr>
                <w:color w:val="4472C4" w:themeColor="accent1"/>
                <w:sz w:val="14"/>
                <w:szCs w:val="14"/>
              </w:rPr>
            </w:pPr>
          </w:p>
          <w:p w14:paraId="54D43F93" w14:textId="77777777" w:rsidR="00945A73" w:rsidRPr="00E35FA2" w:rsidRDefault="00945A73" w:rsidP="007B4E65">
            <w:pPr>
              <w:rPr>
                <w:sz w:val="14"/>
                <w:szCs w:val="14"/>
              </w:rPr>
            </w:pPr>
          </w:p>
        </w:tc>
        <w:tc>
          <w:tcPr>
            <w:tcW w:w="1843" w:type="dxa"/>
          </w:tcPr>
          <w:p w14:paraId="6D97DCD1" w14:textId="77777777" w:rsidR="00945A73" w:rsidRPr="00E35FA2" w:rsidRDefault="00945A73" w:rsidP="007B4E65">
            <w:pPr>
              <w:rPr>
                <w:sz w:val="14"/>
                <w:szCs w:val="14"/>
              </w:rPr>
            </w:pPr>
          </w:p>
        </w:tc>
        <w:tc>
          <w:tcPr>
            <w:tcW w:w="2302" w:type="dxa"/>
          </w:tcPr>
          <w:p w14:paraId="75FF25C6" w14:textId="77777777" w:rsidR="00945A73" w:rsidRPr="00E35FA2" w:rsidRDefault="00A16062" w:rsidP="007B4E65">
            <w:pPr>
              <w:rPr>
                <w:sz w:val="14"/>
                <w:szCs w:val="14"/>
              </w:rPr>
            </w:pPr>
            <w:r>
              <w:rPr>
                <w:sz w:val="14"/>
                <w:szCs w:val="14"/>
              </w:rPr>
              <w:t>Optimising utilisation of a vehicle reduces the number of vehicles needed and therefore their respective fuel consumption: that i</w:t>
            </w:r>
            <w:r w:rsidR="00945A73">
              <w:rPr>
                <w:sz w:val="14"/>
                <w:szCs w:val="14"/>
              </w:rPr>
              <w:t>ncreases energetic dependence, r</w:t>
            </w:r>
            <w:r w:rsidR="00945A73" w:rsidRPr="00E35FA2">
              <w:rPr>
                <w:sz w:val="14"/>
                <w:szCs w:val="14"/>
              </w:rPr>
              <w:t>educes country of operation’s fossil fuel dependency (oil import)</w:t>
            </w:r>
          </w:p>
        </w:tc>
        <w:tc>
          <w:tcPr>
            <w:tcW w:w="2294" w:type="dxa"/>
          </w:tcPr>
          <w:p w14:paraId="585913D7" w14:textId="77777777" w:rsidR="00945A73" w:rsidRPr="00E35FA2" w:rsidRDefault="00945A73" w:rsidP="00A16062">
            <w:pPr>
              <w:rPr>
                <w:sz w:val="14"/>
                <w:szCs w:val="14"/>
              </w:rPr>
            </w:pPr>
          </w:p>
        </w:tc>
      </w:tr>
      <w:tr w:rsidR="00945A73" w:rsidRPr="00E35FA2" w14:paraId="02FA81FC" w14:textId="77777777" w:rsidTr="007B4E65">
        <w:tc>
          <w:tcPr>
            <w:tcW w:w="2055" w:type="dxa"/>
          </w:tcPr>
          <w:p w14:paraId="7A941BFF" w14:textId="77777777" w:rsidR="00945A73" w:rsidRPr="00E35FA2" w:rsidRDefault="00945A73" w:rsidP="007B4E65">
            <w:pPr>
              <w:rPr>
                <w:b/>
                <w:bCs/>
                <w:sz w:val="14"/>
                <w:szCs w:val="14"/>
              </w:rPr>
            </w:pPr>
            <w:r w:rsidRPr="00E35FA2">
              <w:rPr>
                <w:b/>
                <w:bCs/>
                <w:sz w:val="14"/>
                <w:szCs w:val="14"/>
              </w:rPr>
              <w:t>Waste</w:t>
            </w:r>
            <w:r>
              <w:rPr>
                <w:b/>
                <w:bCs/>
                <w:sz w:val="14"/>
                <w:szCs w:val="14"/>
              </w:rPr>
              <w:t xml:space="preserve"> generation</w:t>
            </w:r>
          </w:p>
        </w:tc>
        <w:tc>
          <w:tcPr>
            <w:tcW w:w="1843" w:type="dxa"/>
          </w:tcPr>
          <w:p w14:paraId="1F02EE2A" w14:textId="77777777" w:rsidR="00945A73" w:rsidRPr="00E35FA2" w:rsidRDefault="00945A73" w:rsidP="007B4E65">
            <w:pPr>
              <w:rPr>
                <w:sz w:val="14"/>
                <w:szCs w:val="14"/>
              </w:rPr>
            </w:pPr>
          </w:p>
        </w:tc>
        <w:tc>
          <w:tcPr>
            <w:tcW w:w="2302" w:type="dxa"/>
          </w:tcPr>
          <w:p w14:paraId="4E7783B8" w14:textId="77777777" w:rsidR="004D3F18" w:rsidRDefault="004D3F18" w:rsidP="007B4E65">
            <w:pPr>
              <w:rPr>
                <w:sz w:val="14"/>
                <w:szCs w:val="14"/>
              </w:rPr>
            </w:pPr>
            <w:r>
              <w:rPr>
                <w:sz w:val="14"/>
                <w:szCs w:val="14"/>
              </w:rPr>
              <w:t>Sharing allows to optimise the use of a vehicle and reduces overall the generation of waste as other vehicles are not circulating.</w:t>
            </w:r>
          </w:p>
          <w:p w14:paraId="5A05081A" w14:textId="77777777" w:rsidR="004D3F18" w:rsidRDefault="004D3F18" w:rsidP="007B4E65">
            <w:pPr>
              <w:rPr>
                <w:sz w:val="14"/>
                <w:szCs w:val="14"/>
              </w:rPr>
            </w:pPr>
          </w:p>
          <w:p w14:paraId="0E14BA9F" w14:textId="77777777" w:rsidR="00945A73" w:rsidRPr="00E35FA2" w:rsidRDefault="00945A73" w:rsidP="007B4E65">
            <w:pPr>
              <w:rPr>
                <w:sz w:val="14"/>
                <w:szCs w:val="14"/>
              </w:rPr>
            </w:pPr>
          </w:p>
        </w:tc>
        <w:tc>
          <w:tcPr>
            <w:tcW w:w="2294" w:type="dxa"/>
          </w:tcPr>
          <w:p w14:paraId="4C480BD3" w14:textId="77777777" w:rsidR="00945A73" w:rsidRPr="00E35FA2" w:rsidRDefault="00A16062" w:rsidP="007B4E65">
            <w:pPr>
              <w:rPr>
                <w:sz w:val="14"/>
                <w:szCs w:val="14"/>
              </w:rPr>
            </w:pPr>
            <w:r>
              <w:rPr>
                <w:sz w:val="14"/>
                <w:szCs w:val="14"/>
              </w:rPr>
              <w:lastRenderedPageBreak/>
              <w:t>Waste is not eliminated</w:t>
            </w:r>
          </w:p>
        </w:tc>
      </w:tr>
      <w:tr w:rsidR="00945A73" w:rsidRPr="00E35FA2" w14:paraId="3B24CFB9" w14:textId="77777777" w:rsidTr="007B4E65">
        <w:tc>
          <w:tcPr>
            <w:tcW w:w="2055" w:type="dxa"/>
          </w:tcPr>
          <w:p w14:paraId="5F595C57" w14:textId="77777777" w:rsidR="00945A73" w:rsidRPr="00E35FA2" w:rsidRDefault="00945A73" w:rsidP="007B4E65">
            <w:pPr>
              <w:rPr>
                <w:b/>
                <w:bCs/>
                <w:sz w:val="14"/>
                <w:szCs w:val="14"/>
              </w:rPr>
            </w:pPr>
            <w:r w:rsidRPr="00E35FA2">
              <w:rPr>
                <w:b/>
                <w:bCs/>
                <w:sz w:val="14"/>
                <w:szCs w:val="14"/>
              </w:rPr>
              <w:t>Costs</w:t>
            </w:r>
          </w:p>
        </w:tc>
        <w:tc>
          <w:tcPr>
            <w:tcW w:w="1843" w:type="dxa"/>
          </w:tcPr>
          <w:p w14:paraId="02384D81" w14:textId="77777777" w:rsidR="00945A73" w:rsidRPr="00E35FA2" w:rsidRDefault="00945A73" w:rsidP="007B4E65">
            <w:pPr>
              <w:rPr>
                <w:sz w:val="14"/>
                <w:szCs w:val="14"/>
              </w:rPr>
            </w:pPr>
          </w:p>
        </w:tc>
        <w:tc>
          <w:tcPr>
            <w:tcW w:w="2302" w:type="dxa"/>
          </w:tcPr>
          <w:p w14:paraId="4501F474" w14:textId="77777777" w:rsidR="004D3F18" w:rsidRDefault="004D3F18" w:rsidP="007B4E65">
            <w:pPr>
              <w:rPr>
                <w:sz w:val="14"/>
                <w:szCs w:val="14"/>
              </w:rPr>
            </w:pPr>
            <w:r>
              <w:rPr>
                <w:sz w:val="14"/>
                <w:szCs w:val="14"/>
              </w:rPr>
              <w:t>Operating 1 single vehicle instead of several mechanically reduces costs.</w:t>
            </w:r>
          </w:p>
          <w:p w14:paraId="770BCE85" w14:textId="77777777" w:rsidR="00945A73" w:rsidRPr="00E35FA2" w:rsidRDefault="004D3F18" w:rsidP="007B4E65">
            <w:pPr>
              <w:rPr>
                <w:sz w:val="14"/>
                <w:szCs w:val="14"/>
              </w:rPr>
            </w:pPr>
            <w:r>
              <w:rPr>
                <w:sz w:val="14"/>
                <w:szCs w:val="14"/>
              </w:rPr>
              <w:t>It also reduces costs induced by back office management of the fleet (time for management, admin, dispatching, tracking…)</w:t>
            </w:r>
          </w:p>
        </w:tc>
        <w:tc>
          <w:tcPr>
            <w:tcW w:w="2294" w:type="dxa"/>
          </w:tcPr>
          <w:p w14:paraId="1AFEC6FE" w14:textId="77777777" w:rsidR="00945A73" w:rsidRPr="00E35FA2" w:rsidRDefault="00945A73" w:rsidP="007B4E65">
            <w:pPr>
              <w:rPr>
                <w:sz w:val="14"/>
                <w:szCs w:val="14"/>
              </w:rPr>
            </w:pPr>
          </w:p>
        </w:tc>
      </w:tr>
      <w:tr w:rsidR="00945A73" w:rsidRPr="00E35FA2" w14:paraId="6C00A1C7" w14:textId="77777777" w:rsidTr="007B4E65">
        <w:tc>
          <w:tcPr>
            <w:tcW w:w="2055" w:type="dxa"/>
          </w:tcPr>
          <w:p w14:paraId="0E41B0B2" w14:textId="77777777" w:rsidR="00945A73" w:rsidRPr="00E35FA2" w:rsidRDefault="00945A73" w:rsidP="007B4E65">
            <w:pPr>
              <w:rPr>
                <w:b/>
                <w:bCs/>
                <w:sz w:val="14"/>
                <w:szCs w:val="14"/>
              </w:rPr>
            </w:pPr>
            <w:r w:rsidRPr="00E35FA2">
              <w:rPr>
                <w:b/>
                <w:bCs/>
                <w:sz w:val="14"/>
                <w:szCs w:val="14"/>
              </w:rPr>
              <w:t>Road safety</w:t>
            </w:r>
          </w:p>
        </w:tc>
        <w:tc>
          <w:tcPr>
            <w:tcW w:w="1843" w:type="dxa"/>
          </w:tcPr>
          <w:p w14:paraId="092450E5" w14:textId="77777777" w:rsidR="00945A73" w:rsidRPr="00E35FA2" w:rsidRDefault="00945A73" w:rsidP="007B4E65">
            <w:pPr>
              <w:rPr>
                <w:sz w:val="14"/>
                <w:szCs w:val="14"/>
              </w:rPr>
            </w:pPr>
          </w:p>
        </w:tc>
        <w:tc>
          <w:tcPr>
            <w:tcW w:w="2302" w:type="dxa"/>
          </w:tcPr>
          <w:p w14:paraId="51400575" w14:textId="77777777" w:rsidR="00945A73" w:rsidRPr="00E35FA2" w:rsidRDefault="004D3F18" w:rsidP="007B4E65">
            <w:pPr>
              <w:rPr>
                <w:sz w:val="14"/>
                <w:szCs w:val="14"/>
              </w:rPr>
            </w:pPr>
            <w:r>
              <w:rPr>
                <w:sz w:val="14"/>
                <w:szCs w:val="14"/>
              </w:rPr>
              <w:t>Less vehicles on the road mechanically reduces the probability for accident.</w:t>
            </w:r>
          </w:p>
        </w:tc>
        <w:tc>
          <w:tcPr>
            <w:tcW w:w="2294" w:type="dxa"/>
          </w:tcPr>
          <w:p w14:paraId="201E300C" w14:textId="77777777" w:rsidR="00945A73" w:rsidRPr="00E35FA2" w:rsidRDefault="00945A73" w:rsidP="007B4E65">
            <w:pPr>
              <w:rPr>
                <w:sz w:val="14"/>
                <w:szCs w:val="14"/>
              </w:rPr>
            </w:pPr>
            <w:r w:rsidRPr="00E35FA2">
              <w:rPr>
                <w:sz w:val="14"/>
                <w:szCs w:val="14"/>
              </w:rPr>
              <w:t>Accidents-safety</w:t>
            </w:r>
          </w:p>
          <w:p w14:paraId="41260E55" w14:textId="77777777" w:rsidR="00945A73" w:rsidRPr="00E35FA2" w:rsidRDefault="00945A73" w:rsidP="007B4E65">
            <w:pPr>
              <w:rPr>
                <w:sz w:val="14"/>
                <w:szCs w:val="14"/>
              </w:rPr>
            </w:pPr>
            <w:r w:rsidRPr="00E35FA2">
              <w:rPr>
                <w:sz w:val="14"/>
                <w:szCs w:val="14"/>
              </w:rPr>
              <w:t>Vehicles on the road</w:t>
            </w:r>
          </w:p>
        </w:tc>
      </w:tr>
    </w:tbl>
    <w:p w14:paraId="6F4B3365" w14:textId="59025A2A" w:rsidR="00945A73" w:rsidRDefault="00945A73">
      <w:pPr>
        <w:rPr>
          <w:b/>
          <w:bCs/>
          <w:u w:val="single"/>
        </w:rPr>
      </w:pPr>
    </w:p>
    <w:p w14:paraId="4A49E196" w14:textId="0F6019A7" w:rsidR="00E10FAB" w:rsidRDefault="00E10FAB">
      <w:pPr>
        <w:rPr>
          <w:b/>
          <w:bCs/>
          <w:u w:val="single"/>
        </w:rPr>
      </w:pPr>
    </w:p>
    <w:p w14:paraId="5A1B3538" w14:textId="793528DA" w:rsidR="00E10FAB" w:rsidRPr="00E10FAB" w:rsidRDefault="0037676A" w:rsidP="0037676A">
      <w:pPr>
        <w:spacing w:after="0"/>
        <w:rPr>
          <w:u w:val="single"/>
        </w:rPr>
      </w:pPr>
      <w:r>
        <w:rPr>
          <w:u w:val="single"/>
        </w:rPr>
        <w:t>*Rebound effect</w:t>
      </w:r>
      <w:r w:rsidRPr="0037676A">
        <w:rPr>
          <w:u w:val="single"/>
        </w:rPr>
        <w:t>:</w:t>
      </w:r>
      <w:r>
        <w:rPr>
          <w:u w:val="single"/>
        </w:rPr>
        <w:t xml:space="preserve"> </w:t>
      </w:r>
    </w:p>
    <w:p w14:paraId="60D59C67" w14:textId="234EA02D" w:rsidR="00E10FAB" w:rsidRDefault="00E10FAB" w:rsidP="0037676A">
      <w:pPr>
        <w:spacing w:after="0"/>
      </w:pPr>
      <w:r w:rsidRPr="00E10FAB">
        <w:t xml:space="preserve">According to scientific theory, the Rebound Effect refers to a phenomenon where planned savings due to implementation improvement may be less than expected due to </w:t>
      </w:r>
      <w:proofErr w:type="spellStart"/>
      <w:r w:rsidRPr="00E10FAB">
        <w:t>behavioral</w:t>
      </w:r>
      <w:proofErr w:type="spellEnd"/>
      <w:r w:rsidRPr="00E10FAB">
        <w:t xml:space="preserve"> and systemic responses. </w:t>
      </w:r>
    </w:p>
    <w:p w14:paraId="203EC66F" w14:textId="77777777" w:rsidR="0037676A" w:rsidRPr="00E10FAB" w:rsidRDefault="0037676A" w:rsidP="0037676A">
      <w:pPr>
        <w:spacing w:after="0"/>
      </w:pPr>
    </w:p>
    <w:p w14:paraId="7DDE0D4E" w14:textId="000F67C6" w:rsidR="00E10FAB" w:rsidRPr="00E10FAB" w:rsidRDefault="00E10FAB" w:rsidP="0037676A">
      <w:pPr>
        <w:spacing w:after="0"/>
      </w:pPr>
      <w:r w:rsidRPr="00E10FAB">
        <w:t>In a facilitated expression, the Rebound Effect refers to a situation where a specific advancement is perceived from a unilateral perspective and ends up being utilized in such great measure that it overcomes the savings in the specific economic, mechanical, or energetical field.</w:t>
      </w:r>
      <w:r w:rsidR="0037676A">
        <w:t xml:space="preserve"> </w:t>
      </w:r>
      <w:r w:rsidR="0037676A" w:rsidRPr="00E10FAB">
        <w:t>(</w:t>
      </w:r>
      <w:hyperlink r:id="rId8" w:history="1">
        <w:r w:rsidR="0037676A" w:rsidRPr="00E10FAB">
          <w:t>sciencedirect.com</w:t>
        </w:r>
      </w:hyperlink>
      <w:r w:rsidR="0037676A" w:rsidRPr="00E10FAB">
        <w:t>)</w:t>
      </w:r>
    </w:p>
    <w:p w14:paraId="74C4CD31" w14:textId="3D6B2977" w:rsidR="00E10FAB" w:rsidRPr="00945A73" w:rsidRDefault="0037676A">
      <w:pPr>
        <w:rPr>
          <w:b/>
          <w:bCs/>
          <w:u w:val="single"/>
        </w:rPr>
      </w:pPr>
      <w:r w:rsidRPr="0037676A">
        <w:rPr>
          <w:noProof/>
        </w:rPr>
        <w:drawing>
          <wp:inline distT="0" distB="0" distL="0" distR="0" wp14:anchorId="532280BD" wp14:editId="764C420F">
            <wp:extent cx="5400040" cy="30403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3040380"/>
                    </a:xfrm>
                    <a:prstGeom prst="rect">
                      <a:avLst/>
                    </a:prstGeom>
                  </pic:spPr>
                </pic:pic>
              </a:graphicData>
            </a:graphic>
          </wp:inline>
        </w:drawing>
      </w:r>
    </w:p>
    <w:sectPr w:rsidR="00E10FAB" w:rsidRPr="00945A73" w:rsidSect="002B42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 Sans">
    <w:altName w:val="Calibri"/>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51575D"/>
    <w:multiLevelType w:val="hybridMultilevel"/>
    <w:tmpl w:val="0B7CED20"/>
    <w:lvl w:ilvl="0" w:tplc="1B5E37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D168DB"/>
    <w:multiLevelType w:val="hybridMultilevel"/>
    <w:tmpl w:val="B6CAD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A73"/>
    <w:rsid w:val="002B42C2"/>
    <w:rsid w:val="0037676A"/>
    <w:rsid w:val="0048496F"/>
    <w:rsid w:val="004D3F18"/>
    <w:rsid w:val="006A76C8"/>
    <w:rsid w:val="007A4C6C"/>
    <w:rsid w:val="008339D3"/>
    <w:rsid w:val="00945A73"/>
    <w:rsid w:val="00A16062"/>
    <w:rsid w:val="00A61C34"/>
    <w:rsid w:val="00BA2D5B"/>
    <w:rsid w:val="00C952A9"/>
    <w:rsid w:val="00E10FAB"/>
    <w:rsid w:val="00E75E7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C8D72"/>
  <w15:chartTrackingRefBased/>
  <w15:docId w15:val="{C492C77D-0471-451A-9A5B-163FBC3B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E10FA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5A73"/>
    <w:pPr>
      <w:ind w:left="720"/>
      <w:contextualSpacing/>
    </w:pPr>
    <w:rPr>
      <w:lang w:val="fr-BE"/>
    </w:rPr>
  </w:style>
  <w:style w:type="paragraph" w:styleId="Textodeglobo">
    <w:name w:val="Balloon Text"/>
    <w:basedOn w:val="Normal"/>
    <w:link w:val="TextodegloboCar"/>
    <w:uiPriority w:val="99"/>
    <w:semiHidden/>
    <w:unhideWhenUsed/>
    <w:rsid w:val="00945A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5A73"/>
    <w:rPr>
      <w:rFonts w:ascii="Segoe UI" w:hAnsi="Segoe UI" w:cs="Segoe UI"/>
      <w:sz w:val="18"/>
      <w:szCs w:val="18"/>
    </w:rPr>
  </w:style>
  <w:style w:type="table" w:styleId="Tablaconcuadrcula">
    <w:name w:val="Table Grid"/>
    <w:basedOn w:val="Tablanormal"/>
    <w:uiPriority w:val="39"/>
    <w:rsid w:val="0094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E10FA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10F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ipervnculo">
    <w:name w:val="Hyperlink"/>
    <w:basedOn w:val="Fuentedeprrafopredeter"/>
    <w:uiPriority w:val="99"/>
    <w:semiHidden/>
    <w:unhideWhenUsed/>
    <w:rsid w:val="00E10F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3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abs/pii/S0301421500000227"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39e28d-e2d6-4e78-bd3b-9d416c87ae44">
      <Terms xmlns="http://schemas.microsoft.com/office/infopath/2007/PartnerControls"/>
    </lcf76f155ced4ddcb4097134ff3c332f>
    <TaxCatchAll xmlns="f3072275-53d7-481e-8914-54db29348c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C0B35A55734A4294892919637D5679" ma:contentTypeVersion="16" ma:contentTypeDescription="Create a new document." ma:contentTypeScope="" ma:versionID="90a9f8549841c646c9c84881a5205dd4">
  <xsd:schema xmlns:xsd="http://www.w3.org/2001/XMLSchema" xmlns:xs="http://www.w3.org/2001/XMLSchema" xmlns:p="http://schemas.microsoft.com/office/2006/metadata/properties" xmlns:ns2="f3072275-53d7-481e-8914-54db29348cfd" xmlns:ns3="e439e28d-e2d6-4e78-bd3b-9d416c87ae44" targetNamespace="http://schemas.microsoft.com/office/2006/metadata/properties" ma:root="true" ma:fieldsID="3e87aa9cbe0769ac45a78059ec05762f" ns2:_="" ns3:_="">
    <xsd:import namespace="f3072275-53d7-481e-8914-54db29348cfd"/>
    <xsd:import namespace="e439e28d-e2d6-4e78-bd3b-9d416c87ae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72275-53d7-481e-8914-54db29348c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25da79b-b871-4bcc-9063-806c3b05a408}" ma:internalName="TaxCatchAll" ma:showField="CatchAllData" ma:web="f3072275-53d7-481e-8914-54db29348c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39e28d-e2d6-4e78-bd3b-9d416c87ae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1fac24-fa5f-4c78-aa1e-39bd4be909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FF257F-1280-4157-97AF-60CDE7AB9986}">
  <ds:schemaRefs>
    <ds:schemaRef ds:uri="http://schemas.microsoft.com/office/2006/metadata/properties"/>
    <ds:schemaRef ds:uri="http://schemas.microsoft.com/office/infopath/2007/PartnerControls"/>
    <ds:schemaRef ds:uri="e439e28d-e2d6-4e78-bd3b-9d416c87ae44"/>
    <ds:schemaRef ds:uri="f3072275-53d7-481e-8914-54db29348cfd"/>
  </ds:schemaRefs>
</ds:datastoreItem>
</file>

<file path=customXml/itemProps2.xml><?xml version="1.0" encoding="utf-8"?>
<ds:datastoreItem xmlns:ds="http://schemas.openxmlformats.org/officeDocument/2006/customXml" ds:itemID="{A8CE653A-C6D4-46F2-BF4E-7CB8CEAD59AB}">
  <ds:schemaRefs>
    <ds:schemaRef ds:uri="http://schemas.microsoft.com/sharepoint/v3/contenttype/forms"/>
  </ds:schemaRefs>
</ds:datastoreItem>
</file>

<file path=customXml/itemProps3.xml><?xml version="1.0" encoding="utf-8"?>
<ds:datastoreItem xmlns:ds="http://schemas.openxmlformats.org/officeDocument/2006/customXml" ds:itemID="{0931F553-1A60-4F5A-BD2A-7017C115D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72275-53d7-481e-8914-54db29348cfd"/>
    <ds:schemaRef ds:uri="e439e28d-e2d6-4e78-bd3b-9d416c87a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806</Words>
  <Characters>4598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Pierrot</dc:creator>
  <cp:keywords/>
  <dc:description/>
  <cp:lastModifiedBy>Cyril Pierrot</cp:lastModifiedBy>
  <cp:revision>7</cp:revision>
  <dcterms:created xsi:type="dcterms:W3CDTF">2024-03-01T06:46:00Z</dcterms:created>
  <dcterms:modified xsi:type="dcterms:W3CDTF">2024-03-13T12:05:00Z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0x01010097C0B35A55734A4294892919637D5679</vt:lpwstr>
  </property>
  <property fmtid="{D5CDD505-2E9C-101B-9397-08002B2CF9AE}" pid="3" name="MediaServiceImageTags">
    <vt:lpwstr/>
  </property>
</Properties>
</file>