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4F7A2" w14:textId="77777777" w:rsidR="00541E2F" w:rsidRDefault="00541E2F" w:rsidP="00541E2F">
      <w:pPr>
        <w:rPr>
          <w:rFonts w:ascii="Avenir Book" w:hAnsi="Avenir Book"/>
          <w:sz w:val="16"/>
          <w:szCs w:val="16"/>
        </w:rPr>
      </w:pPr>
      <w:r w:rsidRPr="000A5F46">
        <w:rPr>
          <w:rFonts w:ascii="Avenir Roman" w:eastAsia="Times New Roman" w:hAnsi="Avenir Roman" w:cs="Segoe UI"/>
          <w:noProof/>
          <w:sz w:val="21"/>
          <w:szCs w:val="21"/>
          <w:lang w:eastAsia="en-GB"/>
        </w:rPr>
        <w:drawing>
          <wp:anchor distT="0" distB="0" distL="114300" distR="114300" simplePos="0" relativeHeight="251659264" behindDoc="0" locked="0" layoutInCell="1" allowOverlap="1" wp14:anchorId="430D1E38" wp14:editId="57109DCF">
            <wp:simplePos x="0" y="0"/>
            <wp:positionH relativeFrom="column">
              <wp:posOffset>-165404</wp:posOffset>
            </wp:positionH>
            <wp:positionV relativeFrom="paragraph">
              <wp:posOffset>0</wp:posOffset>
            </wp:positionV>
            <wp:extent cx="1158240" cy="46545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158240" cy="465455"/>
                    </a:xfrm>
                    <a:prstGeom prst="rect">
                      <a:avLst/>
                    </a:prstGeom>
                  </pic:spPr>
                </pic:pic>
              </a:graphicData>
            </a:graphic>
            <wp14:sizeRelH relativeFrom="margin">
              <wp14:pctWidth>0</wp14:pctWidth>
            </wp14:sizeRelH>
            <wp14:sizeRelV relativeFrom="margin">
              <wp14:pctHeight>0</wp14:pctHeight>
            </wp14:sizeRelV>
          </wp:anchor>
        </w:drawing>
      </w:r>
      <w:r w:rsidRPr="00541E2F">
        <w:rPr>
          <w:rFonts w:ascii="Avenir Book" w:hAnsi="Avenir Book"/>
          <w:sz w:val="16"/>
          <w:szCs w:val="16"/>
        </w:rPr>
        <w:t xml:space="preserve"> </w:t>
      </w:r>
    </w:p>
    <w:p w14:paraId="541FEE67" w14:textId="77777777" w:rsidR="00541E2F" w:rsidRDefault="00541E2F" w:rsidP="00541E2F">
      <w:pPr>
        <w:rPr>
          <w:rFonts w:ascii="Avenir Book" w:hAnsi="Avenir Book"/>
          <w:sz w:val="16"/>
          <w:szCs w:val="16"/>
        </w:rPr>
      </w:pPr>
    </w:p>
    <w:p w14:paraId="59AA70C2" w14:textId="77777777" w:rsidR="00541E2F" w:rsidRDefault="00541E2F" w:rsidP="00541E2F">
      <w:pPr>
        <w:rPr>
          <w:rFonts w:ascii="Avenir Book" w:hAnsi="Avenir Book"/>
          <w:sz w:val="16"/>
          <w:szCs w:val="16"/>
        </w:rPr>
      </w:pPr>
    </w:p>
    <w:p w14:paraId="005EA443" w14:textId="77777777" w:rsidR="00541E2F" w:rsidRDefault="00541E2F" w:rsidP="00541E2F">
      <w:pPr>
        <w:rPr>
          <w:rFonts w:ascii="Avenir Book" w:hAnsi="Avenir Book"/>
          <w:sz w:val="16"/>
          <w:szCs w:val="16"/>
        </w:rPr>
      </w:pPr>
    </w:p>
    <w:p w14:paraId="2136B861" w14:textId="7AB4AD05" w:rsidR="00541E2F" w:rsidRPr="0042093E" w:rsidRDefault="00541E2F" w:rsidP="00541E2F">
      <w:pPr>
        <w:rPr>
          <w:rFonts w:ascii="Avenir Book" w:hAnsi="Avenir Book"/>
          <w:sz w:val="16"/>
          <w:szCs w:val="16"/>
        </w:rPr>
      </w:pPr>
      <w:r w:rsidRPr="0042093E">
        <w:rPr>
          <w:rFonts w:ascii="Avenir Book" w:hAnsi="Avenir Book"/>
          <w:sz w:val="16"/>
          <w:szCs w:val="16"/>
        </w:rPr>
        <w:t>This work is licensed under a </w:t>
      </w:r>
      <w:hyperlink r:id="rId6" w:history="1">
        <w:r w:rsidRPr="0042093E">
          <w:rPr>
            <w:rStyle w:val="Hyperlink"/>
            <w:rFonts w:ascii="Avenir Book" w:hAnsi="Avenir Book"/>
            <w:sz w:val="16"/>
            <w:szCs w:val="16"/>
          </w:rPr>
          <w:t>Creative Commons Attribution 4.0 International License</w:t>
        </w:r>
      </w:hyperlink>
      <w:r w:rsidRPr="0042093E">
        <w:rPr>
          <w:rFonts w:ascii="Avenir Book" w:hAnsi="Avenir Book"/>
          <w:sz w:val="16"/>
          <w:szCs w:val="16"/>
        </w:rPr>
        <w:t>.</w:t>
      </w:r>
      <w:r w:rsidRPr="0042093E">
        <w:rPr>
          <w:rFonts w:ascii="Avenir Book" w:hAnsi="Avenir Book"/>
          <w:sz w:val="16"/>
          <w:szCs w:val="16"/>
          <w:lang w:val="en-US"/>
        </w:rPr>
        <w:t xml:space="preserve"> </w:t>
      </w:r>
      <w:r w:rsidRPr="0042093E">
        <w:rPr>
          <w:rFonts w:ascii="Avenir Book" w:hAnsi="Avenir Book"/>
          <w:sz w:val="16"/>
          <w:szCs w:val="16"/>
        </w:rPr>
        <w:t xml:space="preserve"> (https://creativecommons.org/licenses/by/4.0/legalcode). </w:t>
      </w:r>
    </w:p>
    <w:p w14:paraId="4B4C18AF" w14:textId="77777777" w:rsidR="00541E2F" w:rsidRPr="0042093E" w:rsidRDefault="00541E2F" w:rsidP="00541E2F">
      <w:pPr>
        <w:jc w:val="both"/>
        <w:rPr>
          <w:rFonts w:ascii="Avenir Book" w:hAnsi="Avenir Book"/>
          <w:sz w:val="16"/>
          <w:szCs w:val="16"/>
        </w:rPr>
      </w:pPr>
    </w:p>
    <w:p w14:paraId="415BDB4C" w14:textId="77777777" w:rsidR="00541E2F" w:rsidRPr="0042093E" w:rsidRDefault="00541E2F" w:rsidP="00541E2F">
      <w:pPr>
        <w:jc w:val="both"/>
        <w:rPr>
          <w:rFonts w:ascii="Avenir Book" w:hAnsi="Avenir Book"/>
          <w:sz w:val="16"/>
          <w:szCs w:val="16"/>
        </w:rPr>
      </w:pPr>
      <w:r w:rsidRPr="0042093E">
        <w:rPr>
          <w:rFonts w:ascii="Avenir Book" w:hAnsi="Avenir Book"/>
          <w:sz w:val="16"/>
          <w:szCs w:val="16"/>
        </w:rPr>
        <w:t xml:space="preserve">Under the terms of this licence, this work may be copied, redistributed and adapted for non-commercial purposes, provided that the work is appropriately cited. In any use of this work, there should be no suggestion that </w:t>
      </w:r>
      <w:r w:rsidRPr="0042093E">
        <w:rPr>
          <w:rFonts w:ascii="Avenir Book" w:hAnsi="Avenir Book"/>
          <w:sz w:val="16"/>
          <w:szCs w:val="16"/>
          <w:lang w:val="en-US"/>
        </w:rPr>
        <w:t>Fleet Forum</w:t>
      </w:r>
      <w:r w:rsidRPr="0042093E">
        <w:rPr>
          <w:rFonts w:ascii="Avenir Book" w:hAnsi="Avenir Book"/>
          <w:sz w:val="16"/>
          <w:szCs w:val="16"/>
        </w:rPr>
        <w:t xml:space="preserve"> endorses any specific organ</w:t>
      </w:r>
      <w:proofErr w:type="spellStart"/>
      <w:r w:rsidRPr="0042093E">
        <w:rPr>
          <w:rFonts w:ascii="Avenir Book" w:hAnsi="Avenir Book"/>
          <w:sz w:val="16"/>
          <w:szCs w:val="16"/>
          <w:lang w:val="en-US"/>
        </w:rPr>
        <w:t>iz</w:t>
      </w:r>
      <w:r w:rsidRPr="0042093E">
        <w:rPr>
          <w:rFonts w:ascii="Avenir Book" w:hAnsi="Avenir Book"/>
          <w:sz w:val="16"/>
          <w:szCs w:val="16"/>
        </w:rPr>
        <w:t>ation</w:t>
      </w:r>
      <w:proofErr w:type="spellEnd"/>
      <w:r w:rsidRPr="0042093E">
        <w:rPr>
          <w:rFonts w:ascii="Avenir Book" w:hAnsi="Avenir Book"/>
          <w:sz w:val="16"/>
          <w:szCs w:val="16"/>
        </w:rPr>
        <w:t xml:space="preserve">, products or services. The use of the </w:t>
      </w:r>
      <w:r w:rsidRPr="0042093E">
        <w:rPr>
          <w:rFonts w:ascii="Avenir Book" w:hAnsi="Avenir Book"/>
          <w:sz w:val="16"/>
          <w:szCs w:val="16"/>
          <w:lang w:val="en-US"/>
        </w:rPr>
        <w:t>Fleet Forum</w:t>
      </w:r>
      <w:r w:rsidRPr="0042093E">
        <w:rPr>
          <w:rFonts w:ascii="Avenir Book" w:hAnsi="Avenir Book"/>
          <w:sz w:val="16"/>
          <w:szCs w:val="16"/>
        </w:rPr>
        <w:t xml:space="preserve"> logo is not permitted. If the work is adapted, then it must be licensed under the same or equivalent Creative Commons licence. If a translation of this work is created, it must include the following disclaimer along with the required citation: “This translation was not created by </w:t>
      </w:r>
      <w:r w:rsidRPr="0042093E">
        <w:rPr>
          <w:rFonts w:ascii="Avenir Book" w:hAnsi="Avenir Book"/>
          <w:sz w:val="16"/>
          <w:szCs w:val="16"/>
          <w:lang w:val="en-US"/>
        </w:rPr>
        <w:t>Fleet Forum</w:t>
      </w:r>
      <w:r w:rsidRPr="0042093E">
        <w:rPr>
          <w:rFonts w:ascii="Avenir Book" w:hAnsi="Avenir Book"/>
          <w:sz w:val="16"/>
          <w:szCs w:val="16"/>
        </w:rPr>
        <w:t xml:space="preserve">. </w:t>
      </w:r>
      <w:r w:rsidRPr="0042093E">
        <w:rPr>
          <w:rFonts w:ascii="Avenir Book" w:hAnsi="Avenir Book"/>
          <w:sz w:val="16"/>
          <w:szCs w:val="16"/>
          <w:lang w:val="en-US"/>
        </w:rPr>
        <w:t xml:space="preserve">Fleet Forum </w:t>
      </w:r>
      <w:r w:rsidRPr="0042093E">
        <w:rPr>
          <w:rFonts w:ascii="Avenir Book" w:hAnsi="Avenir Book"/>
          <w:sz w:val="16"/>
          <w:szCs w:val="16"/>
        </w:rPr>
        <w:t xml:space="preserve">is not responsible for the content or accuracy of this translation. The original [Language] edition shall be the authoritative edition.” </w:t>
      </w:r>
    </w:p>
    <w:p w14:paraId="7BF8D7C2" w14:textId="77777777" w:rsidR="00541E2F" w:rsidRPr="0042093E" w:rsidRDefault="00541E2F" w:rsidP="00541E2F">
      <w:pPr>
        <w:jc w:val="both"/>
        <w:rPr>
          <w:rFonts w:ascii="Avenir Book" w:hAnsi="Avenir Book"/>
          <w:sz w:val="16"/>
          <w:szCs w:val="16"/>
        </w:rPr>
      </w:pPr>
    </w:p>
    <w:p w14:paraId="2F736FBC" w14:textId="49D0532A" w:rsidR="00541E2F" w:rsidRPr="00541E2F" w:rsidRDefault="00541E2F" w:rsidP="00541E2F">
      <w:pPr>
        <w:rPr>
          <w:rFonts w:ascii="Avenir Book" w:hAnsi="Avenir Book"/>
          <w:sz w:val="16"/>
          <w:szCs w:val="16"/>
        </w:rPr>
      </w:pPr>
      <w:r w:rsidRPr="0042093E">
        <w:rPr>
          <w:rFonts w:ascii="Avenir Book" w:hAnsi="Avenir Book"/>
          <w:sz w:val="16"/>
          <w:szCs w:val="16"/>
        </w:rPr>
        <w:t>Any mediation relating to disputes arising under the licence shall be conducted in accordance with the mediation rules of the World Intellectual Property Organization (</w:t>
      </w:r>
      <w:hyperlink r:id="rId7" w:history="1">
        <w:r w:rsidRPr="0042093E">
          <w:rPr>
            <w:rStyle w:val="Hyperlink"/>
            <w:rFonts w:ascii="Avenir Book" w:hAnsi="Avenir Book"/>
            <w:sz w:val="16"/>
            <w:szCs w:val="16"/>
          </w:rPr>
          <w:t>https://www.wipo.int/amc/en/mediation/rules</w:t>
        </w:r>
      </w:hyperlink>
      <w:r w:rsidRPr="0042093E">
        <w:rPr>
          <w:rFonts w:ascii="Avenir Book" w:hAnsi="Avenir Book"/>
          <w:sz w:val="16"/>
          <w:szCs w:val="16"/>
        </w:rPr>
        <w:t>).</w:t>
      </w:r>
    </w:p>
    <w:p w14:paraId="7A924055" w14:textId="77777777" w:rsidR="00541E2F" w:rsidRDefault="00541E2F" w:rsidP="00541E2F">
      <w:pPr>
        <w:pStyle w:val="Voettekst"/>
        <w:rPr>
          <w:rFonts w:ascii="Avenir Roman" w:hAnsi="Avenir Roman"/>
          <w:b/>
          <w:bCs/>
          <w:sz w:val="20"/>
          <w:szCs w:val="20"/>
        </w:rPr>
      </w:pPr>
    </w:p>
    <w:p w14:paraId="093B8AC0" w14:textId="3382FAEC" w:rsidR="00541E2F" w:rsidRPr="00541E2F" w:rsidRDefault="00541E2F" w:rsidP="00541E2F">
      <w:pPr>
        <w:pStyle w:val="Voettekst"/>
        <w:rPr>
          <w:rFonts w:ascii="Avenir Roman" w:hAnsi="Avenir Roman"/>
          <w:b/>
          <w:bCs/>
          <w:sz w:val="20"/>
          <w:szCs w:val="20"/>
        </w:rPr>
      </w:pPr>
      <w:r>
        <w:rPr>
          <w:rFonts w:ascii="Avenir Roman" w:eastAsia="Times New Roman" w:hAnsi="Avenir Roman" w:cs="Segoe UI"/>
          <w:noProof/>
          <w:sz w:val="21"/>
          <w:szCs w:val="21"/>
          <w:lang w:eastAsia="en-GB"/>
        </w:rPr>
        <mc:AlternateContent>
          <mc:Choice Requires="wps">
            <w:drawing>
              <wp:anchor distT="0" distB="0" distL="114300" distR="114300" simplePos="0" relativeHeight="251661312" behindDoc="0" locked="0" layoutInCell="1" allowOverlap="1" wp14:anchorId="68DC7E09" wp14:editId="6DDC1C06">
                <wp:simplePos x="0" y="0"/>
                <wp:positionH relativeFrom="column">
                  <wp:posOffset>-6985</wp:posOffset>
                </wp:positionH>
                <wp:positionV relativeFrom="paragraph">
                  <wp:posOffset>36578</wp:posOffset>
                </wp:positionV>
                <wp:extent cx="5720617" cy="0"/>
                <wp:effectExtent l="0" t="0" r="7620" b="12700"/>
                <wp:wrapNone/>
                <wp:docPr id="6" name="Rechte verbindingslijn 6"/>
                <wp:cNvGraphicFramePr/>
                <a:graphic xmlns:a="http://schemas.openxmlformats.org/drawingml/2006/main">
                  <a:graphicData uri="http://schemas.microsoft.com/office/word/2010/wordprocessingShape">
                    <wps:wsp>
                      <wps:cNvCnPr/>
                      <wps:spPr>
                        <a:xfrm>
                          <a:off x="0" y="0"/>
                          <a:ext cx="57206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94C22" id="Rechte verbindingslijn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9pt" to="449.9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" strokecolor="#4472c4 [3204]" strokeweight=".5pt">
                <v:stroke joinstyle="miter"/>
              </v:line>
            </w:pict>
          </mc:Fallback>
        </mc:AlternateContent>
      </w:r>
    </w:p>
    <w:p w14:paraId="0F23EB15" w14:textId="790B27B2" w:rsidR="00DB0294" w:rsidRPr="00541E2F" w:rsidRDefault="007D6FDF" w:rsidP="007D6FDF">
      <w:pPr>
        <w:pStyle w:val="Kop2"/>
        <w:rPr>
          <w:rFonts w:ascii="Avenir Roman" w:hAnsi="Avenir Roman"/>
          <w:sz w:val="24"/>
          <w:szCs w:val="24"/>
          <w:lang w:val="en-US"/>
        </w:rPr>
      </w:pPr>
      <w:r w:rsidRPr="00541E2F">
        <w:rPr>
          <w:rFonts w:ascii="Avenir Roman" w:hAnsi="Avenir Roman"/>
          <w:sz w:val="24"/>
          <w:szCs w:val="24"/>
          <w:lang w:val="en-US"/>
        </w:rPr>
        <w:t>Advanced 4. Fuel Policy Template</w:t>
      </w:r>
    </w:p>
    <w:p w14:paraId="7165CE4A" w14:textId="52E9E775" w:rsidR="007D6FDF" w:rsidRPr="007D6FDF" w:rsidRDefault="00DB0294" w:rsidP="007D6FDF">
      <w:pPr>
        <w:pStyle w:val="Kop2"/>
        <w:rPr>
          <w:rFonts w:ascii="Avenir Book" w:hAnsi="Avenir Book" w:cs="Arial"/>
          <w:b w:val="0"/>
          <w:bCs w:val="0"/>
          <w:color w:val="394753"/>
        </w:rPr>
      </w:pPr>
      <w:r w:rsidRPr="00541E2F">
        <w:rPr>
          <w:rFonts w:ascii="Avenir Book" w:hAnsi="Avenir Book"/>
          <w:sz w:val="22"/>
          <w:szCs w:val="22"/>
          <w:highlight w:val="yellow"/>
          <w:lang w:val="en-US"/>
        </w:rPr>
        <w:t>(needs to be added to the current article on the KP)</w:t>
      </w:r>
      <w:r w:rsidR="007D6FDF" w:rsidRPr="00541E2F">
        <w:rPr>
          <w:rFonts w:ascii="Avenir Book" w:hAnsi="Avenir Book"/>
          <w:sz w:val="22"/>
          <w:szCs w:val="22"/>
        </w:rPr>
        <w:br/>
      </w:r>
      <w:r w:rsidR="007D6FDF" w:rsidRPr="00541E2F">
        <w:rPr>
          <w:rFonts w:ascii="Avenir Book" w:hAnsi="Avenir Book"/>
          <w:sz w:val="22"/>
          <w:szCs w:val="22"/>
        </w:rPr>
        <w:br/>
      </w:r>
      <w:r w:rsidR="007D6FDF" w:rsidRPr="00541E2F">
        <w:rPr>
          <w:rFonts w:ascii="Avenir Roman" w:hAnsi="Avenir Roman"/>
          <w:sz w:val="24"/>
          <w:szCs w:val="24"/>
          <w:lang w:val="en-US"/>
        </w:rPr>
        <w:t>General Statement</w:t>
      </w:r>
    </w:p>
    <w:p w14:paraId="69A7D841" w14:textId="6522C645" w:rsidR="007D6FDF" w:rsidRPr="00541E2F" w:rsidRDefault="007D6FDF" w:rsidP="007D6FDF">
      <w:pPr>
        <w:spacing w:after="150"/>
        <w:rPr>
          <w:rFonts w:ascii="Avenir Roman" w:eastAsia="Times New Roman" w:hAnsi="Avenir Roman" w:cs="Arial"/>
          <w:color w:val="394753"/>
          <w:sz w:val="21"/>
          <w:szCs w:val="21"/>
          <w:lang w:eastAsia="en-GB"/>
        </w:rPr>
      </w:pPr>
      <w:r w:rsidRPr="00541E2F">
        <w:rPr>
          <w:rFonts w:ascii="Avenir Roman" w:eastAsia="Times New Roman" w:hAnsi="Avenir Roman" w:cs="Arial"/>
          <w:color w:val="394753"/>
          <w:sz w:val="21"/>
          <w:szCs w:val="21"/>
          <w:lang w:eastAsia="en-GB"/>
        </w:rPr>
        <w:t>This document sets out the</w:t>
      </w:r>
      <w:r w:rsidR="009F62CE" w:rsidRPr="00541E2F">
        <w:rPr>
          <w:rFonts w:ascii="Avenir Roman" w:eastAsia="Times New Roman" w:hAnsi="Avenir Roman" w:cs="Arial"/>
          <w:color w:val="394753"/>
          <w:sz w:val="21"/>
          <w:szCs w:val="21"/>
          <w:lang w:val="en-US" w:eastAsia="en-GB"/>
        </w:rPr>
        <w:t xml:space="preserve"> [name organisation]</w:t>
      </w:r>
      <w:r w:rsidRPr="00541E2F">
        <w:rPr>
          <w:rFonts w:ascii="Avenir Roman" w:eastAsia="Times New Roman" w:hAnsi="Avenir Roman" w:cs="Arial"/>
          <w:color w:val="394753"/>
          <w:sz w:val="21"/>
          <w:szCs w:val="21"/>
          <w:lang w:eastAsia="en-GB"/>
        </w:rPr>
        <w:t xml:space="preserve"> policy for effective and efficient fuel management. The aims of this policy are to:</w:t>
      </w:r>
    </w:p>
    <w:p w14:paraId="67201AB1" w14:textId="0E49FFB3" w:rsidR="007D6FDF" w:rsidRPr="00541E2F" w:rsidRDefault="007D6FDF" w:rsidP="00541E2F">
      <w:pPr>
        <w:numPr>
          <w:ilvl w:val="0"/>
          <w:numId w:val="1"/>
        </w:numPr>
        <w:ind w:left="426" w:hanging="426"/>
        <w:rPr>
          <w:rFonts w:ascii="Avenir Roman" w:eastAsia="Times New Roman" w:hAnsi="Avenir Roman" w:cs="Arial"/>
          <w:color w:val="394753"/>
          <w:sz w:val="21"/>
          <w:szCs w:val="21"/>
          <w:lang w:eastAsia="en-GB"/>
        </w:rPr>
      </w:pPr>
      <w:r w:rsidRPr="00541E2F">
        <w:rPr>
          <w:rFonts w:ascii="Avenir Roman" w:eastAsia="Times New Roman" w:hAnsi="Avenir Roman" w:cs="Arial"/>
          <w:color w:val="394753"/>
          <w:sz w:val="21"/>
          <w:szCs w:val="21"/>
          <w:lang w:eastAsia="en-GB"/>
        </w:rPr>
        <w:t>ensure that highly accurate fuel consumption data is produced</w:t>
      </w:r>
      <w:r w:rsidR="00541E2F" w:rsidRPr="00541E2F">
        <w:rPr>
          <w:rFonts w:ascii="Avenir Roman" w:eastAsia="Times New Roman" w:hAnsi="Avenir Roman" w:cs="Arial"/>
          <w:color w:val="394753"/>
          <w:sz w:val="21"/>
          <w:szCs w:val="21"/>
          <w:lang w:val="en-US" w:eastAsia="en-GB"/>
        </w:rPr>
        <w:t>;</w:t>
      </w:r>
    </w:p>
    <w:p w14:paraId="55ACD36A" w14:textId="47E338F0" w:rsidR="007D6FDF" w:rsidRPr="00541E2F" w:rsidRDefault="007D6FDF" w:rsidP="00541E2F">
      <w:pPr>
        <w:numPr>
          <w:ilvl w:val="0"/>
          <w:numId w:val="1"/>
        </w:numPr>
        <w:ind w:left="426" w:hanging="426"/>
        <w:rPr>
          <w:rFonts w:ascii="Avenir Roman" w:eastAsia="Times New Roman" w:hAnsi="Avenir Roman" w:cs="Arial"/>
          <w:color w:val="394753"/>
          <w:sz w:val="21"/>
          <w:szCs w:val="21"/>
          <w:lang w:eastAsia="en-GB"/>
        </w:rPr>
      </w:pPr>
      <w:r w:rsidRPr="00541E2F">
        <w:rPr>
          <w:rFonts w:ascii="Avenir Roman" w:eastAsia="Times New Roman" w:hAnsi="Avenir Roman" w:cs="Arial"/>
          <w:color w:val="394753"/>
          <w:sz w:val="21"/>
          <w:szCs w:val="21"/>
          <w:lang w:eastAsia="en-GB"/>
        </w:rPr>
        <w:t xml:space="preserve">enable the </w:t>
      </w:r>
      <w:r w:rsidR="009F62CE" w:rsidRPr="00541E2F">
        <w:rPr>
          <w:rFonts w:ascii="Avenir Roman" w:eastAsia="Times New Roman" w:hAnsi="Avenir Roman" w:cs="Arial"/>
          <w:color w:val="394753"/>
          <w:sz w:val="21"/>
          <w:szCs w:val="21"/>
          <w:lang w:val="en-US" w:eastAsia="en-GB"/>
        </w:rPr>
        <w:t>organisation</w:t>
      </w:r>
      <w:r w:rsidRPr="00541E2F">
        <w:rPr>
          <w:rFonts w:ascii="Avenir Roman" w:eastAsia="Times New Roman" w:hAnsi="Avenir Roman" w:cs="Arial"/>
          <w:color w:val="394753"/>
          <w:sz w:val="21"/>
          <w:szCs w:val="21"/>
          <w:lang w:eastAsia="en-GB"/>
        </w:rPr>
        <w:t xml:space="preserve"> to determine its environmental footprint related to its vehicles</w:t>
      </w:r>
      <w:r w:rsidR="00541E2F" w:rsidRPr="00541E2F">
        <w:rPr>
          <w:rFonts w:ascii="Avenir Roman" w:eastAsia="Times New Roman" w:hAnsi="Avenir Roman" w:cs="Arial"/>
          <w:color w:val="394753"/>
          <w:sz w:val="21"/>
          <w:szCs w:val="21"/>
          <w:lang w:val="en-US" w:eastAsia="en-GB"/>
        </w:rPr>
        <w:t>;</w:t>
      </w:r>
    </w:p>
    <w:p w14:paraId="62375E8D" w14:textId="77777777" w:rsidR="007D6FDF" w:rsidRPr="00541E2F" w:rsidRDefault="007D6FDF" w:rsidP="00541E2F">
      <w:pPr>
        <w:numPr>
          <w:ilvl w:val="0"/>
          <w:numId w:val="1"/>
        </w:numPr>
        <w:ind w:left="426" w:hanging="426"/>
        <w:rPr>
          <w:rFonts w:ascii="Avenir Roman" w:eastAsia="Times New Roman" w:hAnsi="Avenir Roman" w:cs="Arial"/>
          <w:color w:val="394753"/>
          <w:sz w:val="21"/>
          <w:szCs w:val="21"/>
          <w:lang w:eastAsia="en-GB"/>
        </w:rPr>
      </w:pPr>
      <w:r w:rsidRPr="00541E2F">
        <w:rPr>
          <w:rFonts w:ascii="Avenir Roman" w:eastAsia="Times New Roman" w:hAnsi="Avenir Roman" w:cs="Arial"/>
          <w:color w:val="394753"/>
          <w:sz w:val="21"/>
          <w:szCs w:val="21"/>
          <w:lang w:eastAsia="en-GB"/>
        </w:rPr>
        <w:t>establish and implement a cost effective system of fuel management.</w:t>
      </w:r>
    </w:p>
    <w:p w14:paraId="6D142D57" w14:textId="77777777" w:rsidR="009F62CE" w:rsidRPr="00541E2F" w:rsidRDefault="009F62CE" w:rsidP="00541E2F">
      <w:pPr>
        <w:ind w:left="426" w:hanging="426"/>
        <w:rPr>
          <w:rFonts w:ascii="Avenir Roman" w:eastAsia="Times New Roman" w:hAnsi="Avenir Roman" w:cs="Arial"/>
          <w:bCs/>
          <w:color w:val="394753"/>
          <w:sz w:val="21"/>
          <w:szCs w:val="21"/>
          <w:lang w:eastAsia="en-GB"/>
        </w:rPr>
      </w:pPr>
    </w:p>
    <w:p w14:paraId="01332749" w14:textId="24B273E0" w:rsidR="007D6FDF" w:rsidRPr="00541E2F" w:rsidRDefault="007D6FDF" w:rsidP="009F62CE">
      <w:pPr>
        <w:rPr>
          <w:rFonts w:ascii="Avenir Roman" w:eastAsia="Times New Roman" w:hAnsi="Avenir Roman" w:cs="Arial"/>
          <w:b/>
          <w:bCs/>
          <w:color w:val="394753"/>
          <w:sz w:val="22"/>
          <w:szCs w:val="22"/>
          <w:lang w:eastAsia="en-GB"/>
        </w:rPr>
      </w:pPr>
      <w:r w:rsidRPr="00541E2F">
        <w:rPr>
          <w:rFonts w:ascii="Avenir Roman" w:eastAsia="Times New Roman" w:hAnsi="Avenir Roman" w:cs="Arial"/>
          <w:b/>
          <w:bCs/>
          <w:color w:val="394753"/>
          <w:sz w:val="22"/>
          <w:szCs w:val="22"/>
          <w:lang w:eastAsia="en-GB"/>
        </w:rPr>
        <w:t>Fuel Purchasing</w:t>
      </w:r>
    </w:p>
    <w:p w14:paraId="03A6424E" w14:textId="041E801C" w:rsidR="009F62CE" w:rsidRPr="00541E2F" w:rsidRDefault="009F62CE" w:rsidP="00541E2F">
      <w:pPr>
        <w:pStyle w:val="Lijstalinea"/>
        <w:numPr>
          <w:ilvl w:val="0"/>
          <w:numId w:val="4"/>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Fuel may be provided through a range of different methods. It may be procured in bulk, bunkered on</w:t>
      </w:r>
      <w:r w:rsidRPr="00541E2F">
        <w:rPr>
          <w:rFonts w:ascii="Avenir Roman" w:eastAsia="Times New Roman" w:hAnsi="Avenir Roman" w:cs="Arial"/>
          <w:color w:val="394753"/>
          <w:sz w:val="22"/>
          <w:szCs w:val="22"/>
          <w:lang w:val="en-US" w:eastAsia="en-GB"/>
        </w:rPr>
        <w:t xml:space="preserve"> [organisation]</w:t>
      </w:r>
      <w:r w:rsidRPr="00541E2F">
        <w:rPr>
          <w:rFonts w:ascii="Avenir Roman" w:eastAsia="Times New Roman" w:hAnsi="Avenir Roman" w:cs="Arial"/>
          <w:color w:val="394753"/>
          <w:sz w:val="22"/>
          <w:szCs w:val="22"/>
          <w:lang w:eastAsia="en-GB"/>
        </w:rPr>
        <w:t xml:space="preserve"> premises and disbursed by </w:t>
      </w:r>
      <w:r w:rsidRPr="00541E2F">
        <w:rPr>
          <w:rFonts w:ascii="Avenir Roman" w:eastAsia="Times New Roman" w:hAnsi="Avenir Roman" w:cs="Arial"/>
          <w:color w:val="394753"/>
          <w:sz w:val="22"/>
          <w:szCs w:val="22"/>
          <w:lang w:val="en-US" w:eastAsia="en-GB"/>
        </w:rPr>
        <w:t>[organisation]</w:t>
      </w:r>
      <w:r w:rsidRPr="00541E2F">
        <w:rPr>
          <w:rFonts w:ascii="Avenir Roman" w:eastAsia="Times New Roman" w:hAnsi="Avenir Roman" w:cs="Arial"/>
          <w:color w:val="394753"/>
          <w:sz w:val="22"/>
          <w:szCs w:val="22"/>
          <w:lang w:eastAsia="en-GB"/>
        </w:rPr>
        <w:t xml:space="preserve"> or by an Partner contracted to provide the service. Fuel may also be obtained through a commercial supplier from fuel stations or a network of fuel stations. </w:t>
      </w:r>
    </w:p>
    <w:p w14:paraId="4B4C876D" w14:textId="6AFB831A" w:rsidR="009F62CE" w:rsidRPr="00541E2F" w:rsidRDefault="009F62CE" w:rsidP="00541E2F">
      <w:pPr>
        <w:pStyle w:val="Lijstalinea"/>
        <w:numPr>
          <w:ilvl w:val="0"/>
          <w:numId w:val="4"/>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Wherever possible, a fuel supply contract should be established with a specific supplier in which the terms for fuel supply are clearly defined. It may be necessary to establish </w:t>
      </w:r>
      <w:r w:rsidRPr="00541E2F">
        <w:rPr>
          <w:rFonts w:ascii="Avenir Roman" w:eastAsia="Times New Roman" w:hAnsi="Avenir Roman" w:cs="Arial"/>
          <w:color w:val="394753"/>
          <w:sz w:val="22"/>
          <w:szCs w:val="22"/>
          <w:lang w:val="en-US" w:eastAsia="en-GB"/>
        </w:rPr>
        <w:t xml:space="preserve">contracts </w:t>
      </w:r>
      <w:r w:rsidRPr="00541E2F">
        <w:rPr>
          <w:rFonts w:ascii="Avenir Roman" w:eastAsia="Times New Roman" w:hAnsi="Avenir Roman" w:cs="Arial"/>
          <w:color w:val="394753"/>
          <w:sz w:val="22"/>
          <w:szCs w:val="22"/>
          <w:lang w:eastAsia="en-GB"/>
        </w:rPr>
        <w:t xml:space="preserve">with more than one supplier to ensure continuity of supply. The contract should specify the quality of the fuel; moreover, regular, independent laboratory analysis should be undertaken in view of monitoring quality control or whenever the quality is in doubt. </w:t>
      </w:r>
    </w:p>
    <w:p w14:paraId="51F44334" w14:textId="77777777" w:rsidR="009F62CE" w:rsidRPr="00541E2F" w:rsidRDefault="009F62CE" w:rsidP="00541E2F">
      <w:pPr>
        <w:pStyle w:val="Lijstalinea"/>
        <w:numPr>
          <w:ilvl w:val="0"/>
          <w:numId w:val="4"/>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Operations should avoid buying fuel against cash. Although no system is completely foolproof, the establishment of a secure fuel-purchasing system must be a priority. Fuel control methods will vary due to local conditions, but effective measures to minimize fuel loss should be established and maintained. </w:t>
      </w:r>
    </w:p>
    <w:p w14:paraId="2276C9C1" w14:textId="6789F658" w:rsidR="007D6FDF" w:rsidRPr="00541E2F" w:rsidRDefault="009F62CE" w:rsidP="00541E2F">
      <w:pPr>
        <w:pStyle w:val="Lijstalinea"/>
        <w:numPr>
          <w:ilvl w:val="0"/>
          <w:numId w:val="4"/>
        </w:numPr>
        <w:spacing w:after="150"/>
        <w:ind w:left="426" w:hanging="426"/>
        <w:jc w:val="both"/>
        <w:rPr>
          <w:rFonts w:ascii="Avenir Roman" w:eastAsia="Times New Roman" w:hAnsi="Avenir Roman" w:cs="Arial"/>
          <w:color w:val="394753"/>
          <w:sz w:val="22"/>
          <w:szCs w:val="22"/>
          <w:lang w:val="en-US" w:eastAsia="en-GB"/>
        </w:rPr>
      </w:pPr>
      <w:r w:rsidRPr="00541E2F">
        <w:rPr>
          <w:rFonts w:ascii="Avenir Roman" w:eastAsia="Times New Roman" w:hAnsi="Avenir Roman" w:cs="Arial"/>
          <w:color w:val="394753"/>
          <w:sz w:val="22"/>
          <w:szCs w:val="22"/>
          <w:lang w:val="en-US" w:eastAsia="en-GB"/>
        </w:rPr>
        <w:t xml:space="preserve">In case purchasing fuel from the fuel station is not possible, bulk fuel should be stored. </w:t>
      </w:r>
      <w:r w:rsidR="007D6FDF" w:rsidRPr="00541E2F">
        <w:rPr>
          <w:rFonts w:ascii="Avenir Roman" w:eastAsia="Times New Roman" w:hAnsi="Avenir Roman" w:cs="Arial"/>
          <w:color w:val="394753"/>
          <w:sz w:val="22"/>
          <w:szCs w:val="22"/>
          <w:lang w:eastAsia="en-GB"/>
        </w:rPr>
        <w:t xml:space="preserve">Unless a sole supplier contract is in operation at a </w:t>
      </w:r>
      <w:r w:rsidRPr="00541E2F">
        <w:rPr>
          <w:rFonts w:ascii="Avenir Roman" w:eastAsia="Times New Roman" w:hAnsi="Avenir Roman" w:cs="Arial"/>
          <w:color w:val="394753"/>
          <w:sz w:val="22"/>
          <w:szCs w:val="22"/>
          <w:lang w:val="en-US" w:eastAsia="en-GB"/>
        </w:rPr>
        <w:t>country or field office level</w:t>
      </w:r>
      <w:r w:rsidR="007D6FDF" w:rsidRPr="00541E2F">
        <w:rPr>
          <w:rFonts w:ascii="Avenir Roman" w:eastAsia="Times New Roman" w:hAnsi="Avenir Roman" w:cs="Arial"/>
          <w:color w:val="394753"/>
          <w:sz w:val="22"/>
          <w:szCs w:val="22"/>
          <w:lang w:eastAsia="en-GB"/>
        </w:rPr>
        <w:t xml:space="preserve">, three separate quotations on fuel price are to be obtained before purchasing fuel for the </w:t>
      </w:r>
      <w:r w:rsidRPr="00541E2F">
        <w:rPr>
          <w:rFonts w:ascii="Avenir Roman" w:eastAsia="Times New Roman" w:hAnsi="Avenir Roman" w:cs="Arial"/>
          <w:color w:val="394753"/>
          <w:sz w:val="22"/>
          <w:szCs w:val="22"/>
          <w:lang w:val="en-US" w:eastAsia="en-GB"/>
        </w:rPr>
        <w:t>organisations</w:t>
      </w:r>
      <w:r w:rsidR="007D6FDF" w:rsidRPr="00541E2F">
        <w:rPr>
          <w:rFonts w:ascii="Avenir Roman" w:eastAsia="Times New Roman" w:hAnsi="Avenir Roman" w:cs="Arial"/>
          <w:color w:val="394753"/>
          <w:sz w:val="22"/>
          <w:szCs w:val="22"/>
          <w:lang w:eastAsia="en-GB"/>
        </w:rPr>
        <w:t xml:space="preserve"> own bulk fuel storage tanks. </w:t>
      </w:r>
      <w:r w:rsidRPr="00541E2F">
        <w:rPr>
          <w:rFonts w:ascii="Avenir Roman" w:eastAsia="Times New Roman" w:hAnsi="Avenir Roman" w:cs="Arial"/>
          <w:color w:val="394753"/>
          <w:sz w:val="22"/>
          <w:szCs w:val="22"/>
          <w:lang w:val="en-US" w:eastAsia="en-GB"/>
        </w:rPr>
        <w:t>Building or Premises M</w:t>
      </w:r>
      <w:r w:rsidR="007D6FDF" w:rsidRPr="00541E2F">
        <w:rPr>
          <w:rFonts w:ascii="Avenir Roman" w:eastAsia="Times New Roman" w:hAnsi="Avenir Roman" w:cs="Arial"/>
          <w:color w:val="394753"/>
          <w:sz w:val="22"/>
          <w:szCs w:val="22"/>
          <w:lang w:eastAsia="en-GB"/>
        </w:rPr>
        <w:t xml:space="preserve">anagers are responsible for the implementation of this specific part of the policy at their own </w:t>
      </w:r>
      <w:r w:rsidRPr="00541E2F">
        <w:rPr>
          <w:rFonts w:ascii="Avenir Roman" w:eastAsia="Times New Roman" w:hAnsi="Avenir Roman" w:cs="Arial"/>
          <w:color w:val="394753"/>
          <w:sz w:val="22"/>
          <w:szCs w:val="22"/>
          <w:lang w:val="en-US" w:eastAsia="en-GB"/>
        </w:rPr>
        <w:t xml:space="preserve">location. </w:t>
      </w:r>
    </w:p>
    <w:p w14:paraId="4226A75D" w14:textId="77777777" w:rsidR="007D6FDF" w:rsidRPr="00541E2F" w:rsidRDefault="007D6FDF" w:rsidP="00541E2F">
      <w:pPr>
        <w:pStyle w:val="Lijstalinea"/>
        <w:numPr>
          <w:ilvl w:val="0"/>
          <w:numId w:val="4"/>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lastRenderedPageBreak/>
        <w:t>All fuel deliveries are to be overseen by a responsible person who is aware of the relevant processes and legislation.</w:t>
      </w:r>
    </w:p>
    <w:p w14:paraId="5FEF6D3E" w14:textId="6FCC45BF" w:rsidR="007D6FDF" w:rsidRPr="00541E2F" w:rsidRDefault="007D6FDF" w:rsidP="00541E2F">
      <w:pPr>
        <w:pStyle w:val="Lijstalinea"/>
        <w:numPr>
          <w:ilvl w:val="0"/>
          <w:numId w:val="4"/>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All deliveries of fuel must be reconciled to ensure that the volume ordered is delivered and that any discrepancies are investigated and resolved. The </w:t>
      </w:r>
      <w:r w:rsidR="009F62CE" w:rsidRPr="00541E2F">
        <w:rPr>
          <w:rFonts w:ascii="Avenir Roman" w:eastAsia="Times New Roman" w:hAnsi="Avenir Roman" w:cs="Arial"/>
          <w:color w:val="394753"/>
          <w:sz w:val="22"/>
          <w:szCs w:val="22"/>
          <w:lang w:val="en-US" w:eastAsia="en-GB"/>
        </w:rPr>
        <w:t>Admin M</w:t>
      </w:r>
      <w:r w:rsidRPr="00541E2F">
        <w:rPr>
          <w:rFonts w:ascii="Avenir Roman" w:eastAsia="Times New Roman" w:hAnsi="Avenir Roman" w:cs="Arial"/>
          <w:color w:val="394753"/>
          <w:sz w:val="22"/>
          <w:szCs w:val="22"/>
          <w:lang w:eastAsia="en-GB"/>
        </w:rPr>
        <w:t>anager is responsible for the reconciliation of the bulk fuel tank figures.</w:t>
      </w:r>
    </w:p>
    <w:p w14:paraId="6DEAB23D" w14:textId="77777777" w:rsidR="009F62CE" w:rsidRPr="00541E2F" w:rsidRDefault="009F62CE" w:rsidP="00541E2F">
      <w:pPr>
        <w:jc w:val="both"/>
        <w:rPr>
          <w:rFonts w:ascii="Avenir Roman" w:eastAsia="Times New Roman" w:hAnsi="Avenir Roman" w:cs="Arial"/>
          <w:bCs/>
          <w:color w:val="394753"/>
          <w:sz w:val="22"/>
          <w:szCs w:val="22"/>
          <w:lang w:eastAsia="en-GB"/>
        </w:rPr>
      </w:pPr>
    </w:p>
    <w:p w14:paraId="7F3ECC92" w14:textId="3A1C620F" w:rsidR="007D6FDF" w:rsidRPr="00541E2F" w:rsidRDefault="007D6FDF" w:rsidP="00541E2F">
      <w:pPr>
        <w:jc w:val="both"/>
        <w:rPr>
          <w:rFonts w:ascii="Avenir Roman" w:eastAsia="Times New Roman" w:hAnsi="Avenir Roman" w:cs="Arial"/>
          <w:b/>
          <w:bCs/>
          <w:color w:val="394753"/>
          <w:sz w:val="22"/>
          <w:szCs w:val="22"/>
          <w:lang w:eastAsia="en-GB"/>
        </w:rPr>
      </w:pPr>
      <w:r w:rsidRPr="00541E2F">
        <w:rPr>
          <w:rFonts w:ascii="Avenir Roman" w:eastAsia="Times New Roman" w:hAnsi="Avenir Roman" w:cs="Arial"/>
          <w:b/>
          <w:bCs/>
          <w:color w:val="394753"/>
          <w:sz w:val="22"/>
          <w:szCs w:val="22"/>
          <w:lang w:eastAsia="en-GB"/>
        </w:rPr>
        <w:t>Vehicle Refuelling</w:t>
      </w:r>
    </w:p>
    <w:p w14:paraId="273AF035" w14:textId="77777777" w:rsidR="007D6FDF" w:rsidRPr="00541E2F" w:rsidRDefault="007D6FDF" w:rsidP="007D6FDF">
      <w:pPr>
        <w:spacing w:after="150"/>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All transactions must:</w:t>
      </w:r>
    </w:p>
    <w:p w14:paraId="1B1DDBC7" w14:textId="77777777" w:rsidR="007D6FDF" w:rsidRPr="00541E2F" w:rsidRDefault="007D6FDF" w:rsidP="00541E2F">
      <w:pPr>
        <w:numPr>
          <w:ilvl w:val="0"/>
          <w:numId w:val="2"/>
        </w:numPr>
        <w:ind w:left="426" w:hanging="426"/>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record the vehicle registration</w:t>
      </w:r>
    </w:p>
    <w:p w14:paraId="63850F72" w14:textId="77777777" w:rsidR="007D6FDF" w:rsidRPr="00541E2F" w:rsidRDefault="007D6FDF" w:rsidP="00541E2F">
      <w:pPr>
        <w:numPr>
          <w:ilvl w:val="0"/>
          <w:numId w:val="2"/>
        </w:numPr>
        <w:ind w:left="426" w:hanging="426"/>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identify the driver</w:t>
      </w:r>
    </w:p>
    <w:p w14:paraId="02AE846D" w14:textId="77777777" w:rsidR="007D6FDF" w:rsidRPr="00541E2F" w:rsidRDefault="007D6FDF" w:rsidP="00541E2F">
      <w:pPr>
        <w:numPr>
          <w:ilvl w:val="0"/>
          <w:numId w:val="2"/>
        </w:numPr>
        <w:ind w:left="426" w:hanging="426"/>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show the date and time of the transaction</w:t>
      </w:r>
    </w:p>
    <w:p w14:paraId="7C1AEE4F" w14:textId="77777777" w:rsidR="007D6FDF" w:rsidRPr="00541E2F" w:rsidRDefault="007D6FDF" w:rsidP="00541E2F">
      <w:pPr>
        <w:numPr>
          <w:ilvl w:val="0"/>
          <w:numId w:val="2"/>
        </w:numPr>
        <w:ind w:left="426" w:hanging="426"/>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record the odometer reading</w:t>
      </w:r>
    </w:p>
    <w:p w14:paraId="30354D0E" w14:textId="77777777" w:rsidR="007D6FDF" w:rsidRPr="00541E2F" w:rsidRDefault="007D6FDF" w:rsidP="00541E2F">
      <w:pPr>
        <w:numPr>
          <w:ilvl w:val="0"/>
          <w:numId w:val="2"/>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record the number of litres dispensed to the vehicle.</w:t>
      </w:r>
    </w:p>
    <w:p w14:paraId="07D9E257" w14:textId="77777777" w:rsidR="007D6FDF" w:rsidRPr="00541E2F" w:rsidRDefault="007D6FDF" w:rsidP="00541E2F">
      <w:pPr>
        <w:pStyle w:val="Lijstalinea"/>
        <w:numPr>
          <w:ilvl w:val="0"/>
          <w:numId w:val="2"/>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Where a card is used, the name and location of the filling station along with the cost of the fuel must also be recorded. These are the responsibility of the driver.</w:t>
      </w:r>
    </w:p>
    <w:p w14:paraId="4CCCC553" w14:textId="0A9CA0DC" w:rsidR="007D6FDF" w:rsidRPr="00541E2F" w:rsidRDefault="007D6FDF" w:rsidP="00541E2F">
      <w:pPr>
        <w:pStyle w:val="Lijstalinea"/>
        <w:numPr>
          <w:ilvl w:val="0"/>
          <w:numId w:val="2"/>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All drivers must refuel their vehicle at the end of their shift. If a driver swaps vehicles during any shift, each vehicle must be refuelled.</w:t>
      </w:r>
    </w:p>
    <w:p w14:paraId="27EEE547" w14:textId="35C7B377" w:rsidR="007D6FDF" w:rsidRPr="00541E2F" w:rsidRDefault="007D6FDF" w:rsidP="00541E2F">
      <w:pPr>
        <w:pStyle w:val="Lijstalinea"/>
        <w:numPr>
          <w:ilvl w:val="0"/>
          <w:numId w:val="2"/>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The correct odometer readings are to be entered into any recording system</w:t>
      </w:r>
      <w:r w:rsidR="009F62CE" w:rsidRPr="00541E2F">
        <w:rPr>
          <w:rFonts w:ascii="Avenir Roman" w:eastAsia="Times New Roman" w:hAnsi="Avenir Roman" w:cs="Arial"/>
          <w:color w:val="394753"/>
          <w:sz w:val="22"/>
          <w:szCs w:val="22"/>
          <w:lang w:val="en-US" w:eastAsia="en-GB"/>
        </w:rPr>
        <w:t xml:space="preserve"> such as the logbook</w:t>
      </w:r>
      <w:r w:rsidRPr="00541E2F">
        <w:rPr>
          <w:rFonts w:ascii="Avenir Roman" w:eastAsia="Times New Roman" w:hAnsi="Avenir Roman" w:cs="Arial"/>
          <w:color w:val="394753"/>
          <w:sz w:val="22"/>
          <w:szCs w:val="22"/>
          <w:lang w:eastAsia="en-GB"/>
        </w:rPr>
        <w:t>. The odometer reading should also be written on the driver’s receipt by the driver, if it has not been printed by the till.</w:t>
      </w:r>
    </w:p>
    <w:p w14:paraId="12DE96F5" w14:textId="77777777" w:rsidR="007D6FDF" w:rsidRPr="00541E2F" w:rsidRDefault="007D6FDF" w:rsidP="00541E2F">
      <w:pPr>
        <w:pStyle w:val="Lijstalinea"/>
        <w:numPr>
          <w:ilvl w:val="0"/>
          <w:numId w:val="2"/>
        </w:numPr>
        <w:spacing w:after="150"/>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At all times the correct procedures must be followed by drivers to ensure that accurate data is captured.</w:t>
      </w:r>
    </w:p>
    <w:p w14:paraId="176F5428" w14:textId="77777777" w:rsidR="009F62CE" w:rsidRPr="00541E2F" w:rsidRDefault="009F62CE" w:rsidP="00541E2F">
      <w:pPr>
        <w:jc w:val="both"/>
        <w:rPr>
          <w:rFonts w:ascii="Avenir Roman" w:eastAsia="Times New Roman" w:hAnsi="Avenir Roman" w:cs="Arial"/>
          <w:bCs/>
          <w:color w:val="394753"/>
          <w:sz w:val="22"/>
          <w:szCs w:val="22"/>
          <w:lang w:eastAsia="en-GB"/>
        </w:rPr>
      </w:pPr>
    </w:p>
    <w:p w14:paraId="0051F765" w14:textId="53A90D48" w:rsidR="007D6FDF" w:rsidRPr="00541E2F" w:rsidRDefault="007D6FDF" w:rsidP="00541E2F">
      <w:pPr>
        <w:jc w:val="both"/>
        <w:rPr>
          <w:rFonts w:ascii="Avenir Roman" w:eastAsia="Times New Roman" w:hAnsi="Avenir Roman" w:cs="Arial"/>
          <w:b/>
          <w:bCs/>
          <w:color w:val="394753"/>
          <w:sz w:val="22"/>
          <w:szCs w:val="22"/>
          <w:lang w:eastAsia="en-GB"/>
        </w:rPr>
      </w:pPr>
      <w:r w:rsidRPr="00541E2F">
        <w:rPr>
          <w:rFonts w:ascii="Avenir Roman" w:eastAsia="Times New Roman" w:hAnsi="Avenir Roman" w:cs="Arial"/>
          <w:b/>
          <w:bCs/>
          <w:color w:val="394753"/>
          <w:sz w:val="22"/>
          <w:szCs w:val="22"/>
          <w:lang w:eastAsia="en-GB"/>
        </w:rPr>
        <w:t>Vehicle Refuelling Procedures</w:t>
      </w:r>
    </w:p>
    <w:p w14:paraId="45147EAD" w14:textId="77777777" w:rsidR="00541E2F" w:rsidRDefault="007D6FDF" w:rsidP="00541E2F">
      <w:pPr>
        <w:numPr>
          <w:ilvl w:val="0"/>
          <w:numId w:val="3"/>
        </w:numPr>
        <w:tabs>
          <w:tab w:val="clear" w:pos="720"/>
        </w:tabs>
        <w:spacing w:after="150"/>
        <w:ind w:left="426"/>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Vehicle fuel tanks are to be filled to the base of the neck to allow space for fuel to expand due to heat. The heat has two sources:</w:t>
      </w:r>
      <w:r w:rsidR="00541E2F">
        <w:rPr>
          <w:rFonts w:ascii="Avenir Roman" w:eastAsia="Times New Roman" w:hAnsi="Avenir Roman" w:cs="Arial"/>
          <w:color w:val="394753"/>
          <w:sz w:val="22"/>
          <w:szCs w:val="22"/>
          <w:lang w:eastAsia="en-GB"/>
        </w:rPr>
        <w:br/>
      </w:r>
      <w:r w:rsidR="00541E2F" w:rsidRPr="00541E2F">
        <w:rPr>
          <w:rFonts w:ascii="Avenir Roman" w:eastAsia="Times New Roman" w:hAnsi="Avenir Roman" w:cs="Arial"/>
          <w:color w:val="394753"/>
          <w:sz w:val="22"/>
          <w:szCs w:val="22"/>
          <w:lang w:val="en-US" w:eastAsia="en-GB"/>
        </w:rPr>
        <w:t xml:space="preserve">a. </w:t>
      </w:r>
      <w:r w:rsidRPr="00541E2F">
        <w:rPr>
          <w:rFonts w:ascii="Avenir Roman" w:eastAsia="Times New Roman" w:hAnsi="Avenir Roman" w:cs="Arial"/>
          <w:color w:val="394753"/>
          <w:sz w:val="22"/>
          <w:szCs w:val="22"/>
          <w:lang w:eastAsia="en-GB"/>
        </w:rPr>
        <w:t>direct sunlight on the fuel tank</w:t>
      </w:r>
      <w:r w:rsidR="00541E2F">
        <w:rPr>
          <w:rFonts w:ascii="Avenir Roman" w:eastAsia="Times New Roman" w:hAnsi="Avenir Roman" w:cs="Arial"/>
          <w:color w:val="394753"/>
          <w:sz w:val="22"/>
          <w:szCs w:val="22"/>
          <w:lang w:eastAsia="en-GB"/>
        </w:rPr>
        <w:br/>
      </w:r>
      <w:r w:rsidR="00541E2F" w:rsidRPr="00541E2F">
        <w:rPr>
          <w:rFonts w:ascii="Avenir Roman" w:eastAsia="Times New Roman" w:hAnsi="Avenir Roman" w:cs="Arial"/>
          <w:color w:val="394753"/>
          <w:sz w:val="22"/>
          <w:szCs w:val="22"/>
          <w:lang w:val="en-US" w:eastAsia="en-GB"/>
        </w:rPr>
        <w:t xml:space="preserve">b. </w:t>
      </w:r>
      <w:r w:rsidRPr="00541E2F">
        <w:rPr>
          <w:rFonts w:ascii="Avenir Roman" w:eastAsia="Times New Roman" w:hAnsi="Avenir Roman" w:cs="Arial"/>
          <w:color w:val="394753"/>
          <w:sz w:val="22"/>
          <w:szCs w:val="22"/>
          <w:lang w:eastAsia="en-GB"/>
        </w:rPr>
        <w:t>heated fuel returning from the fuel system to the fuel tank.</w:t>
      </w:r>
    </w:p>
    <w:p w14:paraId="72CF8387" w14:textId="6A93D9B9" w:rsidR="009F62CE" w:rsidRPr="00541E2F" w:rsidRDefault="007D6FDF" w:rsidP="00541E2F">
      <w:pPr>
        <w:numPr>
          <w:ilvl w:val="0"/>
          <w:numId w:val="3"/>
        </w:numPr>
        <w:tabs>
          <w:tab w:val="clear" w:pos="720"/>
        </w:tabs>
        <w:spacing w:after="150"/>
        <w:ind w:left="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When refuelling </w:t>
      </w:r>
      <w:r w:rsidR="009F62CE" w:rsidRPr="00541E2F">
        <w:rPr>
          <w:rFonts w:ascii="Avenir Roman" w:eastAsia="Times New Roman" w:hAnsi="Avenir Roman" w:cs="Arial"/>
          <w:color w:val="394753"/>
          <w:sz w:val="22"/>
          <w:szCs w:val="22"/>
          <w:lang w:val="en-US" w:eastAsia="en-GB"/>
        </w:rPr>
        <w:t xml:space="preserve">at the pump station </w:t>
      </w:r>
      <w:r w:rsidRPr="00541E2F">
        <w:rPr>
          <w:rFonts w:ascii="Avenir Roman" w:eastAsia="Times New Roman" w:hAnsi="Avenir Roman" w:cs="Arial"/>
          <w:color w:val="394753"/>
          <w:sz w:val="22"/>
          <w:szCs w:val="22"/>
          <w:lang w:eastAsia="en-GB"/>
        </w:rPr>
        <w:t xml:space="preserve">the driver should write the odometer reading </w:t>
      </w:r>
      <w:r w:rsidR="009F62CE" w:rsidRPr="00541E2F">
        <w:rPr>
          <w:rFonts w:ascii="Avenir Roman" w:eastAsia="Times New Roman" w:hAnsi="Avenir Roman" w:cs="Arial"/>
          <w:color w:val="394753"/>
          <w:sz w:val="22"/>
          <w:szCs w:val="22"/>
          <w:lang w:val="en-US" w:eastAsia="en-GB"/>
        </w:rPr>
        <w:t xml:space="preserve">as well as the liters of fuel and the costs associated in the (digital) logbook. </w:t>
      </w:r>
    </w:p>
    <w:p w14:paraId="0F1B1547" w14:textId="0ECAF6D1" w:rsidR="00FF3449" w:rsidRPr="00541E2F" w:rsidRDefault="007D6FDF" w:rsidP="00541E2F">
      <w:pPr>
        <w:numPr>
          <w:ilvl w:val="0"/>
          <w:numId w:val="3"/>
        </w:numPr>
        <w:tabs>
          <w:tab w:val="clear" w:pos="720"/>
        </w:tabs>
        <w:ind w:left="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The driver should check the till receipt to ensure that the correct </w:t>
      </w:r>
      <w:r w:rsidR="009F62CE" w:rsidRPr="00541E2F">
        <w:rPr>
          <w:rFonts w:ascii="Avenir Roman" w:eastAsia="Times New Roman" w:hAnsi="Avenir Roman" w:cs="Arial"/>
          <w:color w:val="394753"/>
          <w:sz w:val="22"/>
          <w:szCs w:val="22"/>
          <w:lang w:val="en-US" w:eastAsia="en-GB"/>
        </w:rPr>
        <w:t xml:space="preserve">liters and cost of the fuel </w:t>
      </w:r>
      <w:r w:rsidRPr="00541E2F">
        <w:rPr>
          <w:rFonts w:ascii="Avenir Roman" w:eastAsia="Times New Roman" w:hAnsi="Avenir Roman" w:cs="Arial"/>
          <w:color w:val="394753"/>
          <w:sz w:val="22"/>
          <w:szCs w:val="22"/>
          <w:lang w:eastAsia="en-GB"/>
        </w:rPr>
        <w:t xml:space="preserve">has been recorded on it. The receipt must then be handed in to the </w:t>
      </w:r>
      <w:r w:rsidR="009F62CE" w:rsidRPr="00541E2F">
        <w:rPr>
          <w:rFonts w:ascii="Avenir Roman" w:eastAsia="Times New Roman" w:hAnsi="Avenir Roman" w:cs="Arial"/>
          <w:color w:val="394753"/>
          <w:sz w:val="22"/>
          <w:szCs w:val="22"/>
          <w:lang w:val="en-US" w:eastAsia="en-GB"/>
        </w:rPr>
        <w:t xml:space="preserve">fleet manager at the office of operation. </w:t>
      </w:r>
    </w:p>
    <w:p w14:paraId="77BBB406" w14:textId="76F64B81" w:rsidR="009F62CE" w:rsidRPr="00541E2F" w:rsidRDefault="009F62CE" w:rsidP="00541E2F">
      <w:pPr>
        <w:rPr>
          <w:rFonts w:ascii="Avenir Roman" w:eastAsia="Times New Roman" w:hAnsi="Avenir Roman" w:cs="Arial"/>
          <w:color w:val="394753"/>
          <w:sz w:val="22"/>
          <w:szCs w:val="22"/>
          <w:lang w:eastAsia="en-GB"/>
        </w:rPr>
      </w:pPr>
    </w:p>
    <w:p w14:paraId="28DC68B7" w14:textId="77777777" w:rsidR="009F62CE" w:rsidRPr="00541E2F" w:rsidRDefault="009F62CE" w:rsidP="00C63517">
      <w:pPr>
        <w:jc w:val="both"/>
        <w:rPr>
          <w:rFonts w:ascii="Avenir Roman" w:eastAsia="Times New Roman" w:hAnsi="Avenir Roman" w:cs="Arial"/>
          <w:b/>
          <w:color w:val="394753"/>
          <w:sz w:val="22"/>
          <w:szCs w:val="22"/>
          <w:lang w:eastAsia="en-GB"/>
        </w:rPr>
      </w:pPr>
      <w:r w:rsidRPr="00541E2F">
        <w:rPr>
          <w:rFonts w:ascii="Avenir Roman" w:eastAsia="Times New Roman" w:hAnsi="Avenir Roman" w:cs="Arial"/>
          <w:b/>
          <w:bCs/>
          <w:color w:val="394753"/>
          <w:sz w:val="22"/>
          <w:szCs w:val="22"/>
          <w:lang w:eastAsia="en-GB"/>
        </w:rPr>
        <w:t xml:space="preserve">Fuel Cleanliness </w:t>
      </w:r>
    </w:p>
    <w:p w14:paraId="2AA9FC57" w14:textId="00C2A8C3" w:rsidR="009F62CE" w:rsidRPr="00541E2F" w:rsidRDefault="009F62CE" w:rsidP="00C63517">
      <w:pPr>
        <w:pStyle w:val="Lijstalinea"/>
        <w:numPr>
          <w:ilvl w:val="0"/>
          <w:numId w:val="5"/>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Dirty fuel can cause mechanical problems that may lead to vehicle breakdowns. It is important to ensure fuel is not contaminated or diluted with water, dirt, or other foreign matter, and fuel containers are clean and not used for any other purpose. </w:t>
      </w:r>
    </w:p>
    <w:p w14:paraId="56425080" w14:textId="77777777" w:rsidR="009F62CE" w:rsidRPr="00541E2F" w:rsidRDefault="009F62CE" w:rsidP="00C63517">
      <w:pPr>
        <w:pStyle w:val="Lijstalinea"/>
        <w:numPr>
          <w:ilvl w:val="0"/>
          <w:numId w:val="5"/>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When fuel quality is low, additional filters may be fitted to vehicles and all filters should be checked regularly to remove dirt or water. </w:t>
      </w:r>
    </w:p>
    <w:p w14:paraId="099498B1" w14:textId="77777777" w:rsidR="009F62CE" w:rsidRPr="00541E2F" w:rsidRDefault="009F62CE" w:rsidP="00541E2F">
      <w:pPr>
        <w:ind w:left="426" w:hanging="426"/>
        <w:rPr>
          <w:rFonts w:ascii="Avenir Roman" w:eastAsia="Times New Roman" w:hAnsi="Avenir Roman" w:cs="Arial"/>
          <w:bCs/>
          <w:color w:val="394753"/>
          <w:sz w:val="22"/>
          <w:szCs w:val="22"/>
          <w:lang w:eastAsia="en-GB"/>
        </w:rPr>
      </w:pPr>
    </w:p>
    <w:p w14:paraId="14BA628A" w14:textId="60D5EA91" w:rsidR="009F62CE" w:rsidRPr="00541E2F" w:rsidRDefault="009F62CE" w:rsidP="009F62CE">
      <w:pPr>
        <w:rPr>
          <w:rFonts w:ascii="Avenir Roman" w:eastAsia="Times New Roman" w:hAnsi="Avenir Roman" w:cs="Arial"/>
          <w:b/>
          <w:color w:val="394753"/>
          <w:sz w:val="22"/>
          <w:szCs w:val="22"/>
          <w:lang w:eastAsia="en-GB"/>
        </w:rPr>
      </w:pPr>
      <w:r w:rsidRPr="00541E2F">
        <w:rPr>
          <w:rFonts w:ascii="Avenir Roman" w:eastAsia="Times New Roman" w:hAnsi="Avenir Roman" w:cs="Arial"/>
          <w:b/>
          <w:bCs/>
          <w:color w:val="394753"/>
          <w:sz w:val="22"/>
          <w:szCs w:val="22"/>
          <w:lang w:eastAsia="en-GB"/>
        </w:rPr>
        <w:t xml:space="preserve">Definition of Fuel Monitoring </w:t>
      </w:r>
    </w:p>
    <w:p w14:paraId="4D631515" w14:textId="77777777" w:rsidR="009F62CE" w:rsidRPr="00541E2F" w:rsidRDefault="009F62CE" w:rsidP="00C63517">
      <w:pPr>
        <w:pStyle w:val="Lijstalinea"/>
        <w:numPr>
          <w:ilvl w:val="0"/>
          <w:numId w:val="6"/>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Fuel monitoring includes the accurate recording number of kilometres travelled and the number of liters of fuel put into the vehicle (or other powered equipment) each month. Fuel consumption, based on the number of liters of fuel per 100 kilometres driven must </w:t>
      </w:r>
      <w:r w:rsidRPr="00541E2F">
        <w:rPr>
          <w:rFonts w:ascii="Avenir Roman" w:eastAsia="Times New Roman" w:hAnsi="Avenir Roman" w:cs="Arial"/>
          <w:color w:val="394753"/>
          <w:sz w:val="22"/>
          <w:szCs w:val="22"/>
          <w:lang w:eastAsia="en-GB"/>
        </w:rPr>
        <w:lastRenderedPageBreak/>
        <w:t xml:space="preserve">be calculated. Monthly fuel consumption as well as on-going, aggregated fuel consumption should be analyzed. </w:t>
      </w:r>
    </w:p>
    <w:p w14:paraId="6D2CB55F" w14:textId="77777777" w:rsidR="009F62CE" w:rsidRPr="00541E2F" w:rsidRDefault="009F62CE" w:rsidP="00C63517">
      <w:pPr>
        <w:pStyle w:val="Lijstalinea"/>
        <w:numPr>
          <w:ilvl w:val="0"/>
          <w:numId w:val="6"/>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Fuel consumption norms by type of vehicle should be determined. Consumption outside of these norms, both over or under consumption should be highlighted and investigated. </w:t>
      </w:r>
    </w:p>
    <w:p w14:paraId="6736E92E" w14:textId="50B476C8" w:rsidR="009F62CE" w:rsidRPr="00541E2F" w:rsidRDefault="009F62CE" w:rsidP="00C63517">
      <w:pPr>
        <w:pStyle w:val="Lijstalinea"/>
        <w:numPr>
          <w:ilvl w:val="0"/>
          <w:numId w:val="6"/>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eastAsia="en-GB"/>
        </w:rPr>
        <w:t xml:space="preserve">The monthly reporting of kilometres travelled and amount of fuel drawn per vehicle will be carried out in the </w:t>
      </w:r>
      <w:r w:rsidRPr="00541E2F">
        <w:rPr>
          <w:rFonts w:ascii="Avenir Roman" w:eastAsia="Times New Roman" w:hAnsi="Avenir Roman" w:cs="Arial"/>
          <w:iCs/>
          <w:color w:val="394753"/>
          <w:sz w:val="22"/>
          <w:szCs w:val="22"/>
          <w:lang w:eastAsia="en-GB"/>
        </w:rPr>
        <w:t>Monthly Control Sheet</w:t>
      </w:r>
      <w:r w:rsidRPr="00541E2F">
        <w:rPr>
          <w:rFonts w:ascii="Avenir Roman" w:eastAsia="Times New Roman" w:hAnsi="Avenir Roman" w:cs="Arial"/>
          <w:color w:val="394753"/>
          <w:sz w:val="22"/>
          <w:szCs w:val="22"/>
          <w:lang w:eastAsia="en-GB"/>
        </w:rPr>
        <w:t xml:space="preserve">. </w:t>
      </w:r>
    </w:p>
    <w:p w14:paraId="61BB9869" w14:textId="79982835" w:rsidR="009F62CE" w:rsidRPr="00541E2F" w:rsidRDefault="009F62CE" w:rsidP="00C63517">
      <w:pPr>
        <w:pStyle w:val="Lijstalinea"/>
        <w:numPr>
          <w:ilvl w:val="0"/>
          <w:numId w:val="6"/>
        </w:numPr>
        <w:ind w:left="426" w:hanging="426"/>
        <w:jc w:val="both"/>
        <w:rPr>
          <w:rFonts w:ascii="Avenir Roman" w:eastAsia="Times New Roman" w:hAnsi="Avenir Roman" w:cs="Arial"/>
          <w:color w:val="394753"/>
          <w:sz w:val="22"/>
          <w:szCs w:val="22"/>
          <w:lang w:eastAsia="en-GB"/>
        </w:rPr>
      </w:pPr>
      <w:r w:rsidRPr="00541E2F">
        <w:rPr>
          <w:rFonts w:ascii="Avenir Roman" w:eastAsia="Times New Roman" w:hAnsi="Avenir Roman" w:cs="Arial"/>
          <w:color w:val="394753"/>
          <w:sz w:val="22"/>
          <w:szCs w:val="22"/>
          <w:lang w:val="en-US" w:eastAsia="en-GB"/>
        </w:rPr>
        <w:t xml:space="preserve">Targets can be given to drivers to monitor fuel efficiency. When targets are not met, the fleet manager will investigate the reasons why. </w:t>
      </w:r>
    </w:p>
    <w:p w14:paraId="4F1C631C" w14:textId="77777777" w:rsidR="009F62CE" w:rsidRPr="00541E2F" w:rsidRDefault="009F62CE" w:rsidP="00C63517">
      <w:pPr>
        <w:ind w:left="426" w:hanging="426"/>
        <w:jc w:val="both"/>
        <w:rPr>
          <w:rFonts w:ascii="Avenir Roman" w:eastAsia="Times New Roman" w:hAnsi="Avenir Roman" w:cs="Arial"/>
          <w:color w:val="394753"/>
          <w:sz w:val="22"/>
          <w:szCs w:val="22"/>
          <w:lang w:val="en-US" w:eastAsia="en-GB"/>
        </w:rPr>
      </w:pPr>
    </w:p>
    <w:p w14:paraId="5D4B807F" w14:textId="7820B516" w:rsidR="009F62CE" w:rsidRPr="00541E2F" w:rsidRDefault="009F62CE" w:rsidP="00C63517">
      <w:pPr>
        <w:jc w:val="both"/>
        <w:rPr>
          <w:rFonts w:ascii="Avenir Roman" w:eastAsia="Times New Roman" w:hAnsi="Avenir Roman" w:cs="Arial"/>
          <w:color w:val="394753"/>
          <w:sz w:val="22"/>
          <w:szCs w:val="22"/>
          <w:lang w:val="en-US" w:eastAsia="en-GB"/>
        </w:rPr>
      </w:pPr>
      <w:r w:rsidRPr="00541E2F">
        <w:rPr>
          <w:rFonts w:ascii="Avenir Roman" w:eastAsia="Times New Roman" w:hAnsi="Avenir Roman" w:cs="Arial"/>
          <w:color w:val="394753"/>
          <w:sz w:val="22"/>
          <w:szCs w:val="22"/>
          <w:lang w:val="en-US" w:eastAsia="en-GB"/>
        </w:rPr>
        <w:t xml:space="preserve">Misuse of fuel, including but not limited to theft or syphoning of fuel, or non-adherence to this policy disciplinary action can be taken. </w:t>
      </w:r>
    </w:p>
    <w:p w14:paraId="19D0172A" w14:textId="5F1557A2" w:rsidR="009F62CE" w:rsidRPr="00541E2F" w:rsidRDefault="009F62CE" w:rsidP="009F62CE">
      <w:pPr>
        <w:rPr>
          <w:rFonts w:ascii="Avenir Roman" w:eastAsia="Times New Roman" w:hAnsi="Avenir Roman" w:cs="Arial"/>
          <w:color w:val="394753"/>
          <w:sz w:val="22"/>
          <w:szCs w:val="22"/>
          <w:lang w:val="en-US" w:eastAsia="en-GB"/>
        </w:rPr>
      </w:pPr>
    </w:p>
    <w:p w14:paraId="50CFD697" w14:textId="77777777" w:rsidR="009F62CE" w:rsidRPr="00541E2F" w:rsidRDefault="009F62CE" w:rsidP="009F62CE">
      <w:pPr>
        <w:rPr>
          <w:rFonts w:ascii="Avenir Roman" w:eastAsia="Times New Roman" w:hAnsi="Avenir Roman" w:cs="Arial"/>
          <w:color w:val="394753"/>
          <w:sz w:val="22"/>
          <w:szCs w:val="22"/>
          <w:lang w:eastAsia="en-GB"/>
        </w:rPr>
      </w:pPr>
      <w:bookmarkStart w:id="0" w:name="_GoBack"/>
      <w:bookmarkEnd w:id="0"/>
    </w:p>
    <w:sectPr w:rsidR="009F62CE" w:rsidRPr="00541E2F" w:rsidSect="00541E2F">
      <w:pgSz w:w="11906" w:h="16838"/>
      <w:pgMar w:top="1440" w:right="1440" w:bottom="9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w:altName w:val="Avenir Roman"/>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CAC"/>
    <w:multiLevelType w:val="multilevel"/>
    <w:tmpl w:val="341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05A49"/>
    <w:multiLevelType w:val="multilevel"/>
    <w:tmpl w:val="341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00428"/>
    <w:multiLevelType w:val="multilevel"/>
    <w:tmpl w:val="4E0C9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317D4"/>
    <w:multiLevelType w:val="hybridMultilevel"/>
    <w:tmpl w:val="CF4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41137F"/>
    <w:multiLevelType w:val="multilevel"/>
    <w:tmpl w:val="49B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75607"/>
    <w:multiLevelType w:val="multilevel"/>
    <w:tmpl w:val="341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DF"/>
    <w:rsid w:val="00541E2F"/>
    <w:rsid w:val="007D6FDF"/>
    <w:rsid w:val="009F62CE"/>
    <w:rsid w:val="00C63517"/>
    <w:rsid w:val="00DB0294"/>
    <w:rsid w:val="00FF34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E7CC988"/>
  <w15:chartTrackingRefBased/>
  <w15:docId w15:val="{5C4D435B-B87D-AB49-AB29-569AEF27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Theme="minorHAnsi" w:hAnsi="Avenir" w:cs="Times New Roman (Body CS)"/>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2">
    <w:name w:val="heading 2"/>
    <w:basedOn w:val="Standaard"/>
    <w:link w:val="Kop2Char"/>
    <w:uiPriority w:val="9"/>
    <w:qFormat/>
    <w:rsid w:val="007D6FD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Kop3">
    <w:name w:val="heading 3"/>
    <w:basedOn w:val="Standaard"/>
    <w:link w:val="Kop3Char"/>
    <w:uiPriority w:val="9"/>
    <w:qFormat/>
    <w:rsid w:val="007D6FD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D6FDF"/>
    <w:rPr>
      <w:rFonts w:ascii="Times New Roman" w:eastAsia="Times New Roman" w:hAnsi="Times New Roman" w:cs="Times New Roman"/>
      <w:b/>
      <w:bCs/>
      <w:sz w:val="36"/>
      <w:szCs w:val="36"/>
      <w:lang w:eastAsia="en-GB"/>
    </w:rPr>
  </w:style>
  <w:style w:type="character" w:customStyle="1" w:styleId="Kop3Char">
    <w:name w:val="Kop 3 Char"/>
    <w:basedOn w:val="Standaardalinea-lettertype"/>
    <w:link w:val="Kop3"/>
    <w:uiPriority w:val="9"/>
    <w:rsid w:val="007D6FDF"/>
    <w:rPr>
      <w:rFonts w:ascii="Times New Roman" w:eastAsia="Times New Roman" w:hAnsi="Times New Roman" w:cs="Times New Roman"/>
      <w:b/>
      <w:bCs/>
      <w:sz w:val="27"/>
      <w:szCs w:val="27"/>
      <w:lang w:eastAsia="en-GB"/>
    </w:rPr>
  </w:style>
  <w:style w:type="paragraph" w:styleId="Normaalweb">
    <w:name w:val="Normal (Web)"/>
    <w:basedOn w:val="Standaard"/>
    <w:uiPriority w:val="99"/>
    <w:semiHidden/>
    <w:unhideWhenUsed/>
    <w:rsid w:val="007D6FD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Standaardalinea-lettertype"/>
    <w:rsid w:val="007D6FDF"/>
  </w:style>
  <w:style w:type="paragraph" w:styleId="Lijstalinea">
    <w:name w:val="List Paragraph"/>
    <w:basedOn w:val="Standaard"/>
    <w:uiPriority w:val="34"/>
    <w:qFormat/>
    <w:rsid w:val="009F62CE"/>
    <w:pPr>
      <w:ind w:left="720"/>
      <w:contextualSpacing/>
    </w:pPr>
  </w:style>
  <w:style w:type="paragraph" w:styleId="Voettekst">
    <w:name w:val="footer"/>
    <w:basedOn w:val="Standaard"/>
    <w:link w:val="VoettekstChar"/>
    <w:uiPriority w:val="99"/>
    <w:unhideWhenUsed/>
    <w:rsid w:val="00541E2F"/>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541E2F"/>
    <w:rPr>
      <w:rFonts w:asciiTheme="minorHAnsi" w:hAnsiTheme="minorHAnsi" w:cstheme="minorBidi"/>
      <w:lang w:val="en-GB"/>
    </w:rPr>
  </w:style>
  <w:style w:type="character" w:styleId="Hyperlink">
    <w:name w:val="Hyperlink"/>
    <w:basedOn w:val="Standaardalinea-lettertype"/>
    <w:uiPriority w:val="99"/>
    <w:unhideWhenUsed/>
    <w:rsid w:val="00541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52347">
      <w:bodyDiv w:val="1"/>
      <w:marLeft w:val="0"/>
      <w:marRight w:val="0"/>
      <w:marTop w:val="0"/>
      <w:marBottom w:val="0"/>
      <w:divBdr>
        <w:top w:val="none" w:sz="0" w:space="0" w:color="auto"/>
        <w:left w:val="none" w:sz="0" w:space="0" w:color="auto"/>
        <w:bottom w:val="none" w:sz="0" w:space="0" w:color="auto"/>
        <w:right w:val="none" w:sz="0" w:space="0" w:color="auto"/>
      </w:divBdr>
      <w:divsChild>
        <w:div w:id="437796172">
          <w:marLeft w:val="0"/>
          <w:marRight w:val="0"/>
          <w:marTop w:val="0"/>
          <w:marBottom w:val="0"/>
          <w:divBdr>
            <w:top w:val="none" w:sz="0" w:space="0" w:color="auto"/>
            <w:left w:val="none" w:sz="0" w:space="0" w:color="auto"/>
            <w:bottom w:val="none" w:sz="0" w:space="0" w:color="auto"/>
            <w:right w:val="none" w:sz="0" w:space="0" w:color="auto"/>
          </w:divBdr>
          <w:divsChild>
            <w:div w:id="2065253217">
              <w:marLeft w:val="0"/>
              <w:marRight w:val="0"/>
              <w:marTop w:val="0"/>
              <w:marBottom w:val="0"/>
              <w:divBdr>
                <w:top w:val="none" w:sz="0" w:space="0" w:color="auto"/>
                <w:left w:val="none" w:sz="0" w:space="0" w:color="auto"/>
                <w:bottom w:val="none" w:sz="0" w:space="0" w:color="auto"/>
                <w:right w:val="none" w:sz="0" w:space="0" w:color="auto"/>
              </w:divBdr>
              <w:divsChild>
                <w:div w:id="1310132585">
                  <w:marLeft w:val="0"/>
                  <w:marRight w:val="0"/>
                  <w:marTop w:val="0"/>
                  <w:marBottom w:val="0"/>
                  <w:divBdr>
                    <w:top w:val="none" w:sz="0" w:space="0" w:color="auto"/>
                    <w:left w:val="none" w:sz="0" w:space="0" w:color="auto"/>
                    <w:bottom w:val="none" w:sz="0" w:space="0" w:color="auto"/>
                    <w:right w:val="none" w:sz="0" w:space="0" w:color="auto"/>
                  </w:divBdr>
                </w:div>
              </w:divsChild>
            </w:div>
            <w:div w:id="826480315">
              <w:marLeft w:val="0"/>
              <w:marRight w:val="0"/>
              <w:marTop w:val="0"/>
              <w:marBottom w:val="0"/>
              <w:divBdr>
                <w:top w:val="none" w:sz="0" w:space="0" w:color="auto"/>
                <w:left w:val="none" w:sz="0" w:space="0" w:color="auto"/>
                <w:bottom w:val="none" w:sz="0" w:space="0" w:color="auto"/>
                <w:right w:val="none" w:sz="0" w:space="0" w:color="auto"/>
              </w:divBdr>
              <w:divsChild>
                <w:div w:id="21331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8371">
          <w:marLeft w:val="0"/>
          <w:marRight w:val="0"/>
          <w:marTop w:val="0"/>
          <w:marBottom w:val="0"/>
          <w:divBdr>
            <w:top w:val="none" w:sz="0" w:space="0" w:color="auto"/>
            <w:left w:val="none" w:sz="0" w:space="0" w:color="auto"/>
            <w:bottom w:val="none" w:sz="0" w:space="0" w:color="auto"/>
            <w:right w:val="none" w:sz="0" w:space="0" w:color="auto"/>
          </w:divBdr>
          <w:divsChild>
            <w:div w:id="1717121871">
              <w:marLeft w:val="0"/>
              <w:marRight w:val="0"/>
              <w:marTop w:val="0"/>
              <w:marBottom w:val="0"/>
              <w:divBdr>
                <w:top w:val="none" w:sz="0" w:space="0" w:color="auto"/>
                <w:left w:val="none" w:sz="0" w:space="0" w:color="auto"/>
                <w:bottom w:val="none" w:sz="0" w:space="0" w:color="auto"/>
                <w:right w:val="none" w:sz="0" w:space="0" w:color="auto"/>
              </w:divBdr>
              <w:divsChild>
                <w:div w:id="5852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48757">
      <w:bodyDiv w:val="1"/>
      <w:marLeft w:val="0"/>
      <w:marRight w:val="0"/>
      <w:marTop w:val="0"/>
      <w:marBottom w:val="0"/>
      <w:divBdr>
        <w:top w:val="none" w:sz="0" w:space="0" w:color="auto"/>
        <w:left w:val="none" w:sz="0" w:space="0" w:color="auto"/>
        <w:bottom w:val="none" w:sz="0" w:space="0" w:color="auto"/>
        <w:right w:val="none" w:sz="0" w:space="0" w:color="auto"/>
      </w:divBdr>
      <w:divsChild>
        <w:div w:id="416638533">
          <w:marLeft w:val="0"/>
          <w:marRight w:val="0"/>
          <w:marTop w:val="0"/>
          <w:marBottom w:val="0"/>
          <w:divBdr>
            <w:top w:val="none" w:sz="0" w:space="0" w:color="auto"/>
            <w:left w:val="none" w:sz="0" w:space="0" w:color="auto"/>
            <w:bottom w:val="none" w:sz="0" w:space="0" w:color="auto"/>
            <w:right w:val="none" w:sz="0" w:space="0" w:color="auto"/>
          </w:divBdr>
          <w:divsChild>
            <w:div w:id="1456634499">
              <w:marLeft w:val="0"/>
              <w:marRight w:val="0"/>
              <w:marTop w:val="0"/>
              <w:marBottom w:val="0"/>
              <w:divBdr>
                <w:top w:val="none" w:sz="0" w:space="0" w:color="auto"/>
                <w:left w:val="none" w:sz="0" w:space="0" w:color="auto"/>
                <w:bottom w:val="none" w:sz="0" w:space="0" w:color="auto"/>
                <w:right w:val="none" w:sz="0" w:space="0" w:color="auto"/>
              </w:divBdr>
              <w:divsChild>
                <w:div w:id="9733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2687">
      <w:bodyDiv w:val="1"/>
      <w:marLeft w:val="0"/>
      <w:marRight w:val="0"/>
      <w:marTop w:val="0"/>
      <w:marBottom w:val="0"/>
      <w:divBdr>
        <w:top w:val="none" w:sz="0" w:space="0" w:color="auto"/>
        <w:left w:val="none" w:sz="0" w:space="0" w:color="auto"/>
        <w:bottom w:val="none" w:sz="0" w:space="0" w:color="auto"/>
        <w:right w:val="none" w:sz="0" w:space="0" w:color="auto"/>
      </w:divBdr>
      <w:divsChild>
        <w:div w:id="70274935">
          <w:marLeft w:val="0"/>
          <w:marRight w:val="0"/>
          <w:marTop w:val="0"/>
          <w:marBottom w:val="0"/>
          <w:divBdr>
            <w:top w:val="none" w:sz="0" w:space="0" w:color="auto"/>
            <w:left w:val="none" w:sz="0" w:space="0" w:color="auto"/>
            <w:bottom w:val="none" w:sz="0" w:space="0" w:color="auto"/>
            <w:right w:val="none" w:sz="0" w:space="0" w:color="auto"/>
          </w:divBdr>
          <w:divsChild>
            <w:div w:id="2084839530">
              <w:marLeft w:val="0"/>
              <w:marRight w:val="0"/>
              <w:marTop w:val="0"/>
              <w:marBottom w:val="0"/>
              <w:divBdr>
                <w:top w:val="none" w:sz="0" w:space="0" w:color="auto"/>
                <w:left w:val="none" w:sz="0" w:space="0" w:color="auto"/>
                <w:bottom w:val="none" w:sz="0" w:space="0" w:color="auto"/>
                <w:right w:val="none" w:sz="0" w:space="0" w:color="auto"/>
              </w:divBdr>
              <w:divsChild>
                <w:div w:id="1044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30747">
      <w:bodyDiv w:val="1"/>
      <w:marLeft w:val="0"/>
      <w:marRight w:val="0"/>
      <w:marTop w:val="0"/>
      <w:marBottom w:val="0"/>
      <w:divBdr>
        <w:top w:val="none" w:sz="0" w:space="0" w:color="auto"/>
        <w:left w:val="none" w:sz="0" w:space="0" w:color="auto"/>
        <w:bottom w:val="none" w:sz="0" w:space="0" w:color="auto"/>
        <w:right w:val="none" w:sz="0" w:space="0" w:color="auto"/>
      </w:divBdr>
      <w:divsChild>
        <w:div w:id="1275747576">
          <w:marLeft w:val="0"/>
          <w:marRight w:val="0"/>
          <w:marTop w:val="0"/>
          <w:marBottom w:val="0"/>
          <w:divBdr>
            <w:top w:val="none" w:sz="0" w:space="0" w:color="auto"/>
            <w:left w:val="none" w:sz="0" w:space="0" w:color="auto"/>
            <w:bottom w:val="none" w:sz="0" w:space="0" w:color="auto"/>
            <w:right w:val="none" w:sz="0" w:space="0" w:color="auto"/>
          </w:divBdr>
          <w:divsChild>
            <w:div w:id="620956265">
              <w:marLeft w:val="0"/>
              <w:marRight w:val="0"/>
              <w:marTop w:val="0"/>
              <w:marBottom w:val="0"/>
              <w:divBdr>
                <w:top w:val="none" w:sz="0" w:space="0" w:color="auto"/>
                <w:left w:val="none" w:sz="0" w:space="0" w:color="auto"/>
                <w:bottom w:val="none" w:sz="0" w:space="0" w:color="auto"/>
                <w:right w:val="none" w:sz="0" w:space="0" w:color="auto"/>
              </w:divBdr>
            </w:div>
            <w:div w:id="2072314046">
              <w:marLeft w:val="0"/>
              <w:marRight w:val="0"/>
              <w:marTop w:val="0"/>
              <w:marBottom w:val="0"/>
              <w:divBdr>
                <w:top w:val="none" w:sz="0" w:space="0" w:color="auto"/>
                <w:left w:val="none" w:sz="0" w:space="0" w:color="auto"/>
                <w:bottom w:val="none" w:sz="0" w:space="0" w:color="auto"/>
                <w:right w:val="none" w:sz="0" w:space="0" w:color="auto"/>
              </w:divBdr>
            </w:div>
            <w:div w:id="1661036997">
              <w:marLeft w:val="0"/>
              <w:marRight w:val="0"/>
              <w:marTop w:val="0"/>
              <w:marBottom w:val="0"/>
              <w:divBdr>
                <w:top w:val="none" w:sz="0" w:space="0" w:color="auto"/>
                <w:left w:val="none" w:sz="0" w:space="0" w:color="auto"/>
                <w:bottom w:val="none" w:sz="0" w:space="0" w:color="auto"/>
                <w:right w:val="none" w:sz="0" w:space="0" w:color="auto"/>
              </w:divBdr>
              <w:divsChild>
                <w:div w:id="1150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4430">
      <w:bodyDiv w:val="1"/>
      <w:marLeft w:val="0"/>
      <w:marRight w:val="0"/>
      <w:marTop w:val="0"/>
      <w:marBottom w:val="0"/>
      <w:divBdr>
        <w:top w:val="none" w:sz="0" w:space="0" w:color="auto"/>
        <w:left w:val="none" w:sz="0" w:space="0" w:color="auto"/>
        <w:bottom w:val="none" w:sz="0" w:space="0" w:color="auto"/>
        <w:right w:val="none" w:sz="0" w:space="0" w:color="auto"/>
      </w:divBdr>
      <w:divsChild>
        <w:div w:id="916475141">
          <w:marLeft w:val="0"/>
          <w:marRight w:val="0"/>
          <w:marTop w:val="0"/>
          <w:marBottom w:val="0"/>
          <w:divBdr>
            <w:top w:val="none" w:sz="0" w:space="0" w:color="auto"/>
            <w:left w:val="none" w:sz="0" w:space="0" w:color="auto"/>
            <w:bottom w:val="none" w:sz="0" w:space="0" w:color="auto"/>
            <w:right w:val="none" w:sz="0" w:space="0" w:color="auto"/>
          </w:divBdr>
          <w:divsChild>
            <w:div w:id="1938831078">
              <w:marLeft w:val="0"/>
              <w:marRight w:val="0"/>
              <w:marTop w:val="0"/>
              <w:marBottom w:val="0"/>
              <w:divBdr>
                <w:top w:val="none" w:sz="0" w:space="0" w:color="auto"/>
                <w:left w:val="none" w:sz="0" w:space="0" w:color="auto"/>
                <w:bottom w:val="none" w:sz="0" w:space="0" w:color="auto"/>
                <w:right w:val="none" w:sz="0" w:space="0" w:color="auto"/>
              </w:divBdr>
              <w:divsChild>
                <w:div w:id="40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46091">
      <w:bodyDiv w:val="1"/>
      <w:marLeft w:val="0"/>
      <w:marRight w:val="0"/>
      <w:marTop w:val="0"/>
      <w:marBottom w:val="0"/>
      <w:divBdr>
        <w:top w:val="none" w:sz="0" w:space="0" w:color="auto"/>
        <w:left w:val="none" w:sz="0" w:space="0" w:color="auto"/>
        <w:bottom w:val="none" w:sz="0" w:space="0" w:color="auto"/>
        <w:right w:val="none" w:sz="0" w:space="0" w:color="auto"/>
      </w:divBdr>
      <w:divsChild>
        <w:div w:id="295917176">
          <w:marLeft w:val="0"/>
          <w:marRight w:val="0"/>
          <w:marTop w:val="0"/>
          <w:marBottom w:val="0"/>
          <w:divBdr>
            <w:top w:val="none" w:sz="0" w:space="0" w:color="auto"/>
            <w:left w:val="none" w:sz="0" w:space="0" w:color="auto"/>
            <w:bottom w:val="none" w:sz="0" w:space="0" w:color="auto"/>
            <w:right w:val="none" w:sz="0" w:space="0" w:color="auto"/>
          </w:divBdr>
          <w:divsChild>
            <w:div w:id="243688079">
              <w:marLeft w:val="0"/>
              <w:marRight w:val="0"/>
              <w:marTop w:val="0"/>
              <w:marBottom w:val="0"/>
              <w:divBdr>
                <w:top w:val="none" w:sz="0" w:space="0" w:color="auto"/>
                <w:left w:val="none" w:sz="0" w:space="0" w:color="auto"/>
                <w:bottom w:val="none" w:sz="0" w:space="0" w:color="auto"/>
                <w:right w:val="none" w:sz="0" w:space="0" w:color="auto"/>
              </w:divBdr>
              <w:divsChild>
                <w:div w:id="1193224929">
                  <w:marLeft w:val="0"/>
                  <w:marRight w:val="0"/>
                  <w:marTop w:val="0"/>
                  <w:marBottom w:val="0"/>
                  <w:divBdr>
                    <w:top w:val="none" w:sz="0" w:space="0" w:color="auto"/>
                    <w:left w:val="none" w:sz="0" w:space="0" w:color="auto"/>
                    <w:bottom w:val="none" w:sz="0" w:space="0" w:color="auto"/>
                    <w:right w:val="none" w:sz="0" w:space="0" w:color="auto"/>
                  </w:divBdr>
                </w:div>
              </w:divsChild>
            </w:div>
            <w:div w:id="671029684">
              <w:marLeft w:val="0"/>
              <w:marRight w:val="0"/>
              <w:marTop w:val="0"/>
              <w:marBottom w:val="0"/>
              <w:divBdr>
                <w:top w:val="none" w:sz="0" w:space="0" w:color="auto"/>
                <w:left w:val="none" w:sz="0" w:space="0" w:color="auto"/>
                <w:bottom w:val="none" w:sz="0" w:space="0" w:color="auto"/>
                <w:right w:val="none" w:sz="0" w:space="0" w:color="auto"/>
              </w:divBdr>
              <w:divsChild>
                <w:div w:id="9490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4294">
          <w:marLeft w:val="0"/>
          <w:marRight w:val="0"/>
          <w:marTop w:val="0"/>
          <w:marBottom w:val="0"/>
          <w:divBdr>
            <w:top w:val="none" w:sz="0" w:space="0" w:color="auto"/>
            <w:left w:val="none" w:sz="0" w:space="0" w:color="auto"/>
            <w:bottom w:val="none" w:sz="0" w:space="0" w:color="auto"/>
            <w:right w:val="none" w:sz="0" w:space="0" w:color="auto"/>
          </w:divBdr>
          <w:divsChild>
            <w:div w:id="372852213">
              <w:marLeft w:val="0"/>
              <w:marRight w:val="0"/>
              <w:marTop w:val="0"/>
              <w:marBottom w:val="0"/>
              <w:divBdr>
                <w:top w:val="none" w:sz="0" w:space="0" w:color="auto"/>
                <w:left w:val="none" w:sz="0" w:space="0" w:color="auto"/>
                <w:bottom w:val="none" w:sz="0" w:space="0" w:color="auto"/>
                <w:right w:val="none" w:sz="0" w:space="0" w:color="auto"/>
              </w:divBdr>
              <w:divsChild>
                <w:div w:id="1635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309">
      <w:bodyDiv w:val="1"/>
      <w:marLeft w:val="0"/>
      <w:marRight w:val="0"/>
      <w:marTop w:val="0"/>
      <w:marBottom w:val="0"/>
      <w:divBdr>
        <w:top w:val="none" w:sz="0" w:space="0" w:color="auto"/>
        <w:left w:val="none" w:sz="0" w:space="0" w:color="auto"/>
        <w:bottom w:val="none" w:sz="0" w:space="0" w:color="auto"/>
        <w:right w:val="none" w:sz="0" w:space="0" w:color="auto"/>
      </w:divBdr>
      <w:divsChild>
        <w:div w:id="1896817713">
          <w:marLeft w:val="0"/>
          <w:marRight w:val="0"/>
          <w:marTop w:val="0"/>
          <w:marBottom w:val="0"/>
          <w:divBdr>
            <w:top w:val="none" w:sz="0" w:space="0" w:color="auto"/>
            <w:left w:val="none" w:sz="0" w:space="0" w:color="auto"/>
            <w:bottom w:val="none" w:sz="0" w:space="0" w:color="auto"/>
            <w:right w:val="none" w:sz="0" w:space="0" w:color="auto"/>
          </w:divBdr>
          <w:divsChild>
            <w:div w:id="1067411266">
              <w:marLeft w:val="0"/>
              <w:marRight w:val="0"/>
              <w:marTop w:val="0"/>
              <w:marBottom w:val="0"/>
              <w:divBdr>
                <w:top w:val="none" w:sz="0" w:space="0" w:color="auto"/>
                <w:left w:val="none" w:sz="0" w:space="0" w:color="auto"/>
                <w:bottom w:val="none" w:sz="0" w:space="0" w:color="auto"/>
                <w:right w:val="none" w:sz="0" w:space="0" w:color="auto"/>
              </w:divBdr>
              <w:divsChild>
                <w:div w:id="1111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amc/en/mediation/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van Steijn</dc:creator>
  <cp:keywords/>
  <dc:description/>
  <cp:lastModifiedBy>Renate Boere</cp:lastModifiedBy>
  <cp:revision>2</cp:revision>
  <dcterms:created xsi:type="dcterms:W3CDTF">2021-09-13T08:44:00Z</dcterms:created>
  <dcterms:modified xsi:type="dcterms:W3CDTF">2021-09-13T08:44:00Z</dcterms:modified>
</cp:coreProperties>
</file>